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7C" w:rsidRDefault="00C4017C" w:rsidP="00AE6AE6">
      <w:pPr>
        <w:pStyle w:val="NoSpacing"/>
        <w:jc w:val="center"/>
        <w:rPr>
          <w:b/>
          <w:sz w:val="28"/>
          <w:szCs w:val="28"/>
        </w:rPr>
      </w:pPr>
    </w:p>
    <w:tbl>
      <w:tblPr>
        <w:tblW w:w="996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86"/>
        <w:gridCol w:w="6480"/>
      </w:tblGrid>
      <w:tr w:rsidR="00C4017C" w:rsidRPr="00420291" w:rsidTr="008F0359">
        <w:tc>
          <w:tcPr>
            <w:tcW w:w="3486" w:type="dxa"/>
          </w:tcPr>
          <w:p w:rsidR="00C4017C" w:rsidRPr="00420291" w:rsidRDefault="00C4017C" w:rsidP="008F0359">
            <w:pPr>
              <w:widowControl w:val="0"/>
              <w:spacing w:after="20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20291">
              <w:rPr>
                <w:b/>
                <w:bCs/>
                <w:color w:val="000000"/>
                <w:sz w:val="28"/>
                <w:szCs w:val="28"/>
                <w:lang w:val="nl-NL"/>
              </w:rPr>
              <w:br w:type="page"/>
              <w:t>ỦY BAN NHÂN DÂN</w:t>
            </w:r>
          </w:p>
          <w:p w:rsidR="00C4017C" w:rsidRPr="00420291" w:rsidRDefault="00C4017C" w:rsidP="008F0359">
            <w:pPr>
              <w:widowControl w:val="0"/>
              <w:spacing w:after="20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20291">
              <w:rPr>
                <w:b/>
                <w:bCs/>
                <w:noProof/>
                <w:color w:val="000000"/>
                <w:sz w:val="28"/>
                <w:szCs w:val="28"/>
                <w:lang w:val="nl-NL"/>
              </w:rPr>
              <w:t>XÃ QUẢNG THÁI</w:t>
            </w:r>
          </w:p>
          <w:p w:rsidR="00C4017C" w:rsidRPr="00420291" w:rsidRDefault="00420291" w:rsidP="008F0359">
            <w:pPr>
              <w:widowControl w:val="0"/>
              <w:spacing w:after="20"/>
              <w:jc w:val="both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420291">
              <w:rPr>
                <w:noProof/>
                <w:sz w:val="28"/>
                <w:szCs w:val="28"/>
                <w:lang w:val="vi-VN" w:eastAsia="vi-VN"/>
              </w:rPr>
              <w:pict>
                <v:line id="_x0000_s1027" style="position:absolute;left:0;text-align:left;z-index:251661312" from="45.9pt,4.05pt" to="108.9pt,4.05pt"/>
              </w:pict>
            </w:r>
            <w:r w:rsidR="00C4017C" w:rsidRPr="00420291">
              <w:rPr>
                <w:b/>
                <w:bCs/>
                <w:color w:val="000000"/>
                <w:sz w:val="28"/>
                <w:szCs w:val="28"/>
                <w:lang w:val="nl-NL"/>
              </w:rPr>
              <w:t xml:space="preserve">                          </w:t>
            </w:r>
          </w:p>
        </w:tc>
        <w:tc>
          <w:tcPr>
            <w:tcW w:w="6480" w:type="dxa"/>
          </w:tcPr>
          <w:p w:rsidR="00C4017C" w:rsidRPr="00420291" w:rsidRDefault="00C4017C" w:rsidP="008F0359">
            <w:pPr>
              <w:widowControl w:val="0"/>
              <w:spacing w:after="20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420291">
              <w:rPr>
                <w:b/>
                <w:bCs/>
                <w:color w:val="000000"/>
                <w:sz w:val="28"/>
                <w:szCs w:val="28"/>
                <w:lang w:val="nl-NL"/>
              </w:rPr>
              <w:t>CỘNG HÒA XÃ HỘI CHỦ NGHĨA VIỆT NAM</w:t>
            </w:r>
          </w:p>
          <w:p w:rsidR="00C4017C" w:rsidRPr="00420291" w:rsidRDefault="00420291" w:rsidP="008F0359">
            <w:pPr>
              <w:widowControl w:val="0"/>
              <w:spacing w:after="20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420291">
              <w:rPr>
                <w:noProof/>
                <w:sz w:val="28"/>
                <w:szCs w:val="28"/>
                <w:lang w:val="vi-VN" w:eastAsia="vi-VN"/>
              </w:rPr>
              <w:pict>
                <v:line id="_x0000_s1026" style="position:absolute;z-index:251660288" from="48.6pt,17.75pt" to="219.6pt,17.75pt"/>
              </w:pict>
            </w:r>
            <w:r w:rsidR="00C4017C" w:rsidRPr="00420291">
              <w:rPr>
                <w:b/>
                <w:bCs/>
                <w:color w:val="000000"/>
                <w:sz w:val="28"/>
                <w:szCs w:val="28"/>
                <w:lang w:val="nl-NL"/>
              </w:rPr>
              <w:t xml:space="preserve">          </w:t>
            </w:r>
            <w:r w:rsidR="005F2545" w:rsidRPr="00420291">
              <w:rPr>
                <w:b/>
                <w:bCs/>
                <w:color w:val="000000"/>
                <w:sz w:val="28"/>
                <w:szCs w:val="28"/>
                <w:lang w:val="nl-NL"/>
              </w:rPr>
              <w:t xml:space="preserve">    </w:t>
            </w:r>
            <w:r w:rsidR="00C4017C" w:rsidRPr="00420291">
              <w:rPr>
                <w:b/>
                <w:bCs/>
                <w:color w:val="000000"/>
                <w:sz w:val="28"/>
                <w:szCs w:val="28"/>
                <w:lang w:val="nl-NL"/>
              </w:rPr>
              <w:t xml:space="preserve">   Độc lập – Tự do- Hạnh phúc</w:t>
            </w:r>
          </w:p>
          <w:p w:rsidR="00C4017C" w:rsidRPr="00420291" w:rsidRDefault="00C4017C" w:rsidP="008F0359">
            <w:pPr>
              <w:widowControl w:val="0"/>
              <w:spacing w:after="20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</w:tr>
      <w:tr w:rsidR="00C4017C" w:rsidRPr="00420291" w:rsidTr="008F0359">
        <w:trPr>
          <w:trHeight w:val="453"/>
        </w:trPr>
        <w:tc>
          <w:tcPr>
            <w:tcW w:w="3486" w:type="dxa"/>
          </w:tcPr>
          <w:p w:rsidR="00C4017C" w:rsidRPr="00420291" w:rsidRDefault="00C4017C" w:rsidP="005F2545">
            <w:pPr>
              <w:widowControl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 w:rsidRPr="00420291">
              <w:rPr>
                <w:noProof/>
                <w:color w:val="000000"/>
                <w:sz w:val="28"/>
                <w:szCs w:val="28"/>
                <w:lang w:val="nl-NL"/>
              </w:rPr>
              <w:t xml:space="preserve">        </w:t>
            </w:r>
            <w:r w:rsidRPr="00420291">
              <w:rPr>
                <w:noProof/>
                <w:color w:val="000000"/>
                <w:sz w:val="28"/>
                <w:szCs w:val="28"/>
              </w:rPr>
              <w:t>Số</w:t>
            </w:r>
            <w:r w:rsidRPr="00420291">
              <w:rPr>
                <w:color w:val="000000"/>
                <w:sz w:val="28"/>
                <w:szCs w:val="28"/>
              </w:rPr>
              <w:t xml:space="preserve">      /</w:t>
            </w:r>
            <w:r w:rsidR="005F2545" w:rsidRPr="00420291">
              <w:rPr>
                <w:color w:val="000000"/>
                <w:sz w:val="28"/>
                <w:szCs w:val="28"/>
              </w:rPr>
              <w:t>TB</w:t>
            </w:r>
            <w:r w:rsidRPr="00420291">
              <w:rPr>
                <w:color w:val="000000"/>
                <w:sz w:val="28"/>
                <w:szCs w:val="28"/>
              </w:rPr>
              <w:t>- UBND</w:t>
            </w:r>
          </w:p>
        </w:tc>
        <w:tc>
          <w:tcPr>
            <w:tcW w:w="6480" w:type="dxa"/>
          </w:tcPr>
          <w:p w:rsidR="00C4017C" w:rsidRPr="00420291" w:rsidRDefault="00C4017C" w:rsidP="008F0359">
            <w:pPr>
              <w:widowControl w:val="0"/>
              <w:rPr>
                <w:color w:val="000000"/>
                <w:sz w:val="28"/>
                <w:szCs w:val="28"/>
              </w:rPr>
            </w:pPr>
            <w:r w:rsidRPr="00420291">
              <w:rPr>
                <w:i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420291">
              <w:rPr>
                <w:i/>
                <w:color w:val="000000"/>
                <w:sz w:val="28"/>
                <w:szCs w:val="28"/>
              </w:rPr>
              <w:t>Quảng</w:t>
            </w:r>
            <w:proofErr w:type="spellEnd"/>
            <w:r w:rsidRPr="00420291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0291">
              <w:rPr>
                <w:i/>
                <w:color w:val="000000"/>
                <w:sz w:val="28"/>
                <w:szCs w:val="28"/>
              </w:rPr>
              <w:t>Thái</w:t>
            </w:r>
            <w:proofErr w:type="spellEnd"/>
            <w:r w:rsidRPr="00420291">
              <w:rPr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20291">
              <w:rPr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Pr="00420291">
              <w:rPr>
                <w:i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420291">
              <w:rPr>
                <w:i/>
                <w:color w:val="000000"/>
                <w:sz w:val="28"/>
                <w:szCs w:val="28"/>
              </w:rPr>
              <w:t>tháng</w:t>
            </w:r>
            <w:proofErr w:type="spellEnd"/>
            <w:r w:rsidRPr="00420291">
              <w:rPr>
                <w:i/>
                <w:color w:val="000000"/>
                <w:sz w:val="28"/>
                <w:szCs w:val="28"/>
              </w:rPr>
              <w:t xml:space="preserve"> 9 </w:t>
            </w:r>
            <w:proofErr w:type="spellStart"/>
            <w:r w:rsidRPr="00420291">
              <w:rPr>
                <w:i/>
                <w:color w:val="000000"/>
                <w:sz w:val="28"/>
                <w:szCs w:val="28"/>
              </w:rPr>
              <w:t>năm</w:t>
            </w:r>
            <w:proofErr w:type="spellEnd"/>
            <w:r w:rsidRPr="00420291">
              <w:rPr>
                <w:i/>
                <w:color w:val="000000"/>
                <w:sz w:val="28"/>
                <w:szCs w:val="28"/>
              </w:rPr>
              <w:t xml:space="preserve"> 2019</w:t>
            </w:r>
          </w:p>
        </w:tc>
      </w:tr>
    </w:tbl>
    <w:p w:rsidR="00C4017C" w:rsidRPr="00420291" w:rsidRDefault="00C4017C" w:rsidP="00AE6AE6">
      <w:pPr>
        <w:pStyle w:val="NoSpacing"/>
        <w:jc w:val="center"/>
        <w:rPr>
          <w:b/>
          <w:sz w:val="28"/>
          <w:szCs w:val="28"/>
        </w:rPr>
      </w:pPr>
    </w:p>
    <w:p w:rsidR="00E37AB9" w:rsidRPr="00420291" w:rsidRDefault="00C4017C" w:rsidP="00AE6AE6">
      <w:pPr>
        <w:pStyle w:val="NoSpacing"/>
        <w:jc w:val="center"/>
        <w:rPr>
          <w:b/>
          <w:sz w:val="28"/>
          <w:szCs w:val="28"/>
        </w:rPr>
      </w:pPr>
      <w:r w:rsidRPr="00420291">
        <w:rPr>
          <w:b/>
          <w:sz w:val="28"/>
          <w:szCs w:val="28"/>
        </w:rPr>
        <w:t>THÔNG BÁO</w:t>
      </w:r>
    </w:p>
    <w:p w:rsidR="00E37AB9" w:rsidRPr="00420291" w:rsidRDefault="005F2545" w:rsidP="00AE6AE6">
      <w:pPr>
        <w:pStyle w:val="NoSpacing"/>
        <w:jc w:val="center"/>
        <w:rPr>
          <w:b/>
          <w:sz w:val="28"/>
          <w:szCs w:val="28"/>
        </w:rPr>
      </w:pPr>
      <w:proofErr w:type="spellStart"/>
      <w:r w:rsidRPr="00420291">
        <w:rPr>
          <w:b/>
          <w:sz w:val="28"/>
          <w:szCs w:val="28"/>
        </w:rPr>
        <w:t>Một</w:t>
      </w:r>
      <w:proofErr w:type="spellEnd"/>
      <w:r w:rsidRPr="00420291">
        <w:rPr>
          <w:b/>
          <w:sz w:val="28"/>
          <w:szCs w:val="28"/>
        </w:rPr>
        <w:t xml:space="preserve"> </w:t>
      </w:r>
      <w:proofErr w:type="spellStart"/>
      <w:r w:rsidRPr="00420291">
        <w:rPr>
          <w:b/>
          <w:sz w:val="28"/>
          <w:szCs w:val="28"/>
        </w:rPr>
        <w:t>số</w:t>
      </w:r>
      <w:proofErr w:type="spellEnd"/>
      <w:r w:rsidRPr="00420291">
        <w:rPr>
          <w:b/>
          <w:sz w:val="28"/>
          <w:szCs w:val="28"/>
        </w:rPr>
        <w:t xml:space="preserve"> </w:t>
      </w:r>
      <w:proofErr w:type="spellStart"/>
      <w:r w:rsidRPr="00420291">
        <w:rPr>
          <w:b/>
          <w:sz w:val="28"/>
          <w:szCs w:val="28"/>
        </w:rPr>
        <w:t>chính</w:t>
      </w:r>
      <w:proofErr w:type="spellEnd"/>
      <w:r w:rsidRPr="00420291">
        <w:rPr>
          <w:b/>
          <w:sz w:val="28"/>
          <w:szCs w:val="28"/>
        </w:rPr>
        <w:t xml:space="preserve"> </w:t>
      </w:r>
      <w:proofErr w:type="spellStart"/>
      <w:r w:rsidRPr="00420291">
        <w:rPr>
          <w:b/>
          <w:sz w:val="28"/>
          <w:szCs w:val="28"/>
        </w:rPr>
        <w:t>sách</w:t>
      </w:r>
      <w:proofErr w:type="spellEnd"/>
      <w:r w:rsidRPr="00420291">
        <w:rPr>
          <w:b/>
          <w:sz w:val="28"/>
          <w:szCs w:val="28"/>
        </w:rPr>
        <w:t xml:space="preserve"> </w:t>
      </w:r>
      <w:proofErr w:type="spellStart"/>
      <w:r w:rsidRPr="00420291">
        <w:rPr>
          <w:b/>
          <w:sz w:val="28"/>
          <w:szCs w:val="28"/>
        </w:rPr>
        <w:t>hỗ</w:t>
      </w:r>
      <w:proofErr w:type="spellEnd"/>
      <w:r w:rsidRPr="00420291">
        <w:rPr>
          <w:b/>
          <w:sz w:val="28"/>
          <w:szCs w:val="28"/>
        </w:rPr>
        <w:t xml:space="preserve"> </w:t>
      </w:r>
      <w:proofErr w:type="spellStart"/>
      <w:r w:rsidRPr="00420291">
        <w:rPr>
          <w:b/>
          <w:sz w:val="28"/>
          <w:szCs w:val="28"/>
        </w:rPr>
        <w:t>trợ</w:t>
      </w:r>
      <w:proofErr w:type="spellEnd"/>
      <w:r w:rsidRPr="00420291">
        <w:rPr>
          <w:b/>
          <w:sz w:val="28"/>
          <w:szCs w:val="28"/>
        </w:rPr>
        <w:t xml:space="preserve"> </w:t>
      </w:r>
      <w:proofErr w:type="spellStart"/>
      <w:r w:rsidRPr="00420291">
        <w:rPr>
          <w:b/>
          <w:sz w:val="28"/>
          <w:szCs w:val="28"/>
        </w:rPr>
        <w:t>đối</w:t>
      </w:r>
      <w:proofErr w:type="spellEnd"/>
      <w:r w:rsidRPr="00420291">
        <w:rPr>
          <w:b/>
          <w:sz w:val="28"/>
          <w:szCs w:val="28"/>
        </w:rPr>
        <w:t xml:space="preserve"> </w:t>
      </w:r>
      <w:proofErr w:type="spellStart"/>
      <w:r w:rsidRPr="00420291">
        <w:rPr>
          <w:b/>
          <w:sz w:val="28"/>
          <w:szCs w:val="28"/>
        </w:rPr>
        <w:t>với</w:t>
      </w:r>
      <w:proofErr w:type="spellEnd"/>
      <w:r w:rsidR="00E37AB9" w:rsidRPr="00420291">
        <w:rPr>
          <w:b/>
          <w:sz w:val="28"/>
          <w:szCs w:val="28"/>
        </w:rPr>
        <w:t xml:space="preserve"> </w:t>
      </w:r>
      <w:proofErr w:type="spellStart"/>
      <w:proofErr w:type="gramStart"/>
      <w:r w:rsidR="00E37AB9" w:rsidRPr="00420291">
        <w:rPr>
          <w:b/>
          <w:sz w:val="28"/>
          <w:szCs w:val="28"/>
        </w:rPr>
        <w:t>lao</w:t>
      </w:r>
      <w:proofErr w:type="spellEnd"/>
      <w:proofErr w:type="gramEnd"/>
      <w:r w:rsidR="00E37AB9" w:rsidRPr="00420291">
        <w:rPr>
          <w:b/>
          <w:sz w:val="28"/>
          <w:szCs w:val="28"/>
        </w:rPr>
        <w:t xml:space="preserve"> </w:t>
      </w:r>
      <w:proofErr w:type="spellStart"/>
      <w:r w:rsidR="00E37AB9" w:rsidRPr="00420291">
        <w:rPr>
          <w:b/>
          <w:sz w:val="28"/>
          <w:szCs w:val="28"/>
        </w:rPr>
        <w:t>động</w:t>
      </w:r>
      <w:proofErr w:type="spellEnd"/>
      <w:r w:rsidRPr="00420291">
        <w:rPr>
          <w:b/>
          <w:sz w:val="28"/>
          <w:szCs w:val="28"/>
        </w:rPr>
        <w:t xml:space="preserve"> </w:t>
      </w:r>
      <w:proofErr w:type="spellStart"/>
      <w:r w:rsidRPr="00420291">
        <w:rPr>
          <w:b/>
          <w:sz w:val="28"/>
          <w:szCs w:val="28"/>
        </w:rPr>
        <w:t>đi</w:t>
      </w:r>
      <w:proofErr w:type="spellEnd"/>
      <w:r w:rsidRPr="00420291">
        <w:rPr>
          <w:b/>
          <w:sz w:val="28"/>
          <w:szCs w:val="28"/>
        </w:rPr>
        <w:t xml:space="preserve"> </w:t>
      </w:r>
      <w:proofErr w:type="spellStart"/>
      <w:r w:rsidRPr="00420291">
        <w:rPr>
          <w:b/>
          <w:sz w:val="28"/>
          <w:szCs w:val="28"/>
        </w:rPr>
        <w:t>làm</w:t>
      </w:r>
      <w:proofErr w:type="spellEnd"/>
      <w:r w:rsidRPr="00420291">
        <w:rPr>
          <w:b/>
          <w:sz w:val="28"/>
          <w:szCs w:val="28"/>
        </w:rPr>
        <w:t xml:space="preserve"> </w:t>
      </w:r>
      <w:proofErr w:type="spellStart"/>
      <w:r w:rsidRPr="00420291">
        <w:rPr>
          <w:b/>
          <w:sz w:val="28"/>
          <w:szCs w:val="28"/>
        </w:rPr>
        <w:t>việc</w:t>
      </w:r>
      <w:proofErr w:type="spellEnd"/>
      <w:r w:rsidR="00E37AB9" w:rsidRPr="00420291">
        <w:rPr>
          <w:b/>
          <w:sz w:val="28"/>
          <w:szCs w:val="28"/>
        </w:rPr>
        <w:t xml:space="preserve"> ở </w:t>
      </w:r>
      <w:proofErr w:type="spellStart"/>
      <w:r w:rsidR="00E37AB9" w:rsidRPr="00420291">
        <w:rPr>
          <w:b/>
          <w:sz w:val="28"/>
          <w:szCs w:val="28"/>
        </w:rPr>
        <w:t>nước</w:t>
      </w:r>
      <w:proofErr w:type="spellEnd"/>
      <w:r w:rsidR="00E37AB9" w:rsidRPr="00420291">
        <w:rPr>
          <w:b/>
          <w:sz w:val="28"/>
          <w:szCs w:val="28"/>
        </w:rPr>
        <w:t xml:space="preserve"> </w:t>
      </w:r>
      <w:proofErr w:type="spellStart"/>
      <w:r w:rsidR="00E37AB9" w:rsidRPr="00420291">
        <w:rPr>
          <w:b/>
          <w:sz w:val="28"/>
          <w:szCs w:val="28"/>
        </w:rPr>
        <w:t>ngoài</w:t>
      </w:r>
      <w:proofErr w:type="spellEnd"/>
    </w:p>
    <w:p w:rsidR="00E37AB9" w:rsidRPr="00420291" w:rsidRDefault="00E37AB9" w:rsidP="00AE6AE6">
      <w:pPr>
        <w:pStyle w:val="NoSpacing"/>
        <w:jc w:val="center"/>
        <w:rPr>
          <w:b/>
          <w:sz w:val="28"/>
          <w:szCs w:val="28"/>
        </w:rPr>
      </w:pPr>
      <w:proofErr w:type="spellStart"/>
      <w:proofErr w:type="gramStart"/>
      <w:r w:rsidRPr="00420291">
        <w:rPr>
          <w:b/>
          <w:sz w:val="28"/>
          <w:szCs w:val="28"/>
        </w:rPr>
        <w:t>theo</w:t>
      </w:r>
      <w:proofErr w:type="spellEnd"/>
      <w:proofErr w:type="gramEnd"/>
      <w:r w:rsidRPr="00420291">
        <w:rPr>
          <w:b/>
          <w:sz w:val="28"/>
          <w:szCs w:val="28"/>
        </w:rPr>
        <w:t xml:space="preserve"> </w:t>
      </w:r>
      <w:proofErr w:type="spellStart"/>
      <w:r w:rsidRPr="00420291">
        <w:rPr>
          <w:b/>
          <w:sz w:val="28"/>
          <w:szCs w:val="28"/>
        </w:rPr>
        <w:t>hợp</w:t>
      </w:r>
      <w:proofErr w:type="spellEnd"/>
      <w:r w:rsidRPr="00420291">
        <w:rPr>
          <w:b/>
          <w:sz w:val="28"/>
          <w:szCs w:val="28"/>
        </w:rPr>
        <w:t xml:space="preserve"> </w:t>
      </w:r>
      <w:proofErr w:type="spellStart"/>
      <w:r w:rsidRPr="00420291">
        <w:rPr>
          <w:b/>
          <w:sz w:val="28"/>
          <w:szCs w:val="28"/>
        </w:rPr>
        <w:t>đồng</w:t>
      </w:r>
      <w:proofErr w:type="spellEnd"/>
    </w:p>
    <w:p w:rsidR="00E37AB9" w:rsidRPr="00420291" w:rsidRDefault="00420291" w:rsidP="00AE6AE6">
      <w:pPr>
        <w:pStyle w:val="NoSpacing"/>
        <w:jc w:val="both"/>
        <w:rPr>
          <w:sz w:val="28"/>
          <w:szCs w:val="28"/>
        </w:rPr>
      </w:pPr>
      <w:r w:rsidRPr="00420291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1.2pt;margin-top:3.65pt;width:80.45pt;height:0;z-index:251662336" o:connectortype="straight"/>
        </w:pict>
      </w:r>
    </w:p>
    <w:p w:rsidR="005F2545" w:rsidRPr="00420291" w:rsidRDefault="00E37AB9" w:rsidP="00AE6AE6">
      <w:pPr>
        <w:pStyle w:val="NoSpacing"/>
        <w:ind w:firstLine="720"/>
        <w:jc w:val="both"/>
        <w:rPr>
          <w:sz w:val="28"/>
          <w:szCs w:val="28"/>
        </w:rPr>
      </w:pPr>
      <w:proofErr w:type="spellStart"/>
      <w:r w:rsidRPr="00420291">
        <w:rPr>
          <w:sz w:val="28"/>
          <w:szCs w:val="28"/>
        </w:rPr>
        <w:t>Kính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gửi</w:t>
      </w:r>
      <w:proofErr w:type="spellEnd"/>
      <w:r w:rsidRPr="00420291">
        <w:rPr>
          <w:sz w:val="28"/>
          <w:szCs w:val="28"/>
        </w:rPr>
        <w:t xml:space="preserve">: </w:t>
      </w:r>
      <w:r w:rsidR="00AE6AE6" w:rsidRPr="00420291">
        <w:rPr>
          <w:sz w:val="28"/>
          <w:szCs w:val="28"/>
        </w:rPr>
        <w:tab/>
      </w:r>
    </w:p>
    <w:p w:rsidR="00E37AB9" w:rsidRPr="00420291" w:rsidRDefault="00E37AB9" w:rsidP="005F2545">
      <w:pPr>
        <w:pStyle w:val="NoSpacing"/>
        <w:ind w:left="1440" w:firstLine="720"/>
        <w:jc w:val="both"/>
        <w:rPr>
          <w:sz w:val="28"/>
          <w:szCs w:val="28"/>
        </w:rPr>
      </w:pPr>
      <w:r w:rsidRPr="00420291">
        <w:rPr>
          <w:sz w:val="28"/>
          <w:szCs w:val="28"/>
        </w:rPr>
        <w:t xml:space="preserve">-Ban </w:t>
      </w:r>
      <w:proofErr w:type="spellStart"/>
      <w:r w:rsidRPr="00420291">
        <w:rPr>
          <w:sz w:val="28"/>
          <w:szCs w:val="28"/>
        </w:rPr>
        <w:t>điều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hành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các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thôn</w:t>
      </w:r>
      <w:proofErr w:type="spellEnd"/>
      <w:r w:rsidRPr="00420291">
        <w:rPr>
          <w:sz w:val="28"/>
          <w:szCs w:val="28"/>
        </w:rPr>
        <w:t xml:space="preserve">; BCH </w:t>
      </w:r>
      <w:proofErr w:type="spellStart"/>
      <w:r w:rsidRPr="00420291">
        <w:rPr>
          <w:sz w:val="28"/>
          <w:szCs w:val="28"/>
        </w:rPr>
        <w:t>xã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Đoàn</w:t>
      </w:r>
      <w:proofErr w:type="spellEnd"/>
    </w:p>
    <w:p w:rsidR="00E37AB9" w:rsidRPr="00420291" w:rsidRDefault="00E37AB9" w:rsidP="00AE6AE6">
      <w:pPr>
        <w:pStyle w:val="NoSpacing"/>
        <w:ind w:left="1440" w:firstLine="720"/>
        <w:jc w:val="both"/>
        <w:rPr>
          <w:sz w:val="28"/>
          <w:szCs w:val="28"/>
        </w:rPr>
      </w:pPr>
      <w:r w:rsidRPr="00420291">
        <w:rPr>
          <w:sz w:val="28"/>
          <w:szCs w:val="28"/>
        </w:rPr>
        <w:t>-</w:t>
      </w:r>
      <w:proofErr w:type="spellStart"/>
      <w:r w:rsidRPr="00420291">
        <w:rPr>
          <w:sz w:val="28"/>
          <w:szCs w:val="28"/>
        </w:rPr>
        <w:t>Toàn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thể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nhân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dân</w:t>
      </w:r>
      <w:proofErr w:type="spellEnd"/>
      <w:r w:rsidRPr="00420291">
        <w:rPr>
          <w:sz w:val="28"/>
          <w:szCs w:val="28"/>
        </w:rPr>
        <w:t xml:space="preserve">, </w:t>
      </w:r>
      <w:proofErr w:type="spellStart"/>
      <w:r w:rsidRPr="00420291">
        <w:rPr>
          <w:sz w:val="28"/>
          <w:szCs w:val="28"/>
        </w:rPr>
        <w:t>các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bạn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thanh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niên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và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người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proofErr w:type="gramStart"/>
      <w:r w:rsidRPr="00420291">
        <w:rPr>
          <w:sz w:val="28"/>
          <w:szCs w:val="28"/>
        </w:rPr>
        <w:t>lao</w:t>
      </w:r>
      <w:proofErr w:type="spellEnd"/>
      <w:proofErr w:type="gram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động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trên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địa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bàn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xã</w:t>
      </w:r>
      <w:proofErr w:type="spellEnd"/>
    </w:p>
    <w:p w:rsidR="00E37AB9" w:rsidRPr="00420291" w:rsidRDefault="00E37AB9" w:rsidP="00AE6AE6">
      <w:pPr>
        <w:pStyle w:val="NoSpacing"/>
        <w:jc w:val="both"/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  <w:bookmarkStart w:id="0" w:name="_GoBack"/>
      <w:bookmarkEnd w:id="0"/>
    </w:p>
    <w:p w:rsidR="00E37AB9" w:rsidRPr="00420291" w:rsidRDefault="00E37AB9" w:rsidP="00AE6AE6">
      <w:pPr>
        <w:ind w:firstLine="720"/>
        <w:jc w:val="both"/>
        <w:rPr>
          <w:color w:val="1D2129"/>
          <w:sz w:val="28"/>
          <w:szCs w:val="28"/>
          <w:shd w:val="clear" w:color="auto" w:fill="FFFFFF"/>
        </w:rPr>
      </w:pP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Xuất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khẩu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20291">
        <w:rPr>
          <w:color w:val="1D2129"/>
          <w:sz w:val="28"/>
          <w:szCs w:val="28"/>
          <w:shd w:val="clear" w:color="auto" w:fill="FFFFFF"/>
        </w:rPr>
        <w:t>lao</w:t>
      </w:r>
      <w:proofErr w:type="spellEnd"/>
      <w:proofErr w:type="gram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động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Nhật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Bản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và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Hàn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Quốc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đã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và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đang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trở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thành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một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cơ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hội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giải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quyết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việc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làm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và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đem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lại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thu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nhập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cao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cho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mọi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người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Thời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gian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qua, UBND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xã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đã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triển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khai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công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tác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tuyên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truyền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định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hướng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và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những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hiệu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quả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mang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lại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của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công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tác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xuất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khẩu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4017C" w:rsidRPr="00420291">
        <w:rPr>
          <w:color w:val="1D2129"/>
          <w:sz w:val="28"/>
          <w:szCs w:val="28"/>
          <w:shd w:val="clear" w:color="auto" w:fill="FFFFFF"/>
        </w:rPr>
        <w:t>lao</w:t>
      </w:r>
      <w:proofErr w:type="spellEnd"/>
      <w:proofErr w:type="gram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động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Từ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đầu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năm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2019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đến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nay,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trên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địa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bàn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xã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đã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có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hơn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r w:rsidRPr="00420291">
        <w:rPr>
          <w:b/>
          <w:color w:val="1D2129"/>
          <w:sz w:val="28"/>
          <w:szCs w:val="28"/>
          <w:shd w:val="clear" w:color="auto" w:fill="FFFFFF"/>
        </w:rPr>
        <w:t xml:space="preserve">13 </w:t>
      </w:r>
      <w:proofErr w:type="spellStart"/>
      <w:r w:rsidR="005F2545" w:rsidRPr="00420291">
        <w:rPr>
          <w:b/>
          <w:color w:val="1D2129"/>
          <w:sz w:val="28"/>
          <w:szCs w:val="28"/>
          <w:shd w:val="clear" w:color="auto" w:fill="FFFFFF"/>
        </w:rPr>
        <w:t>lao</w:t>
      </w:r>
      <w:proofErr w:type="spellEnd"/>
      <w:r w:rsidR="005F2545" w:rsidRPr="00420291">
        <w:rPr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5F2545" w:rsidRPr="00420291">
        <w:rPr>
          <w:b/>
          <w:color w:val="1D2129"/>
          <w:sz w:val="28"/>
          <w:szCs w:val="28"/>
          <w:shd w:val="clear" w:color="auto" w:fill="FFFFFF"/>
        </w:rPr>
        <w:t>động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đã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xuất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cảnh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và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hiện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đang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làm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việc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có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hiệu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quả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tại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các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thị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trường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Nhật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bản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và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Hàn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quốc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với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mức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lương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ổn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định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từ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r w:rsidRPr="00420291">
        <w:rPr>
          <w:b/>
          <w:color w:val="1D2129"/>
          <w:sz w:val="28"/>
          <w:szCs w:val="28"/>
          <w:shd w:val="clear" w:color="auto" w:fill="FFFFFF"/>
        </w:rPr>
        <w:t xml:space="preserve">25 </w:t>
      </w:r>
      <w:proofErr w:type="spellStart"/>
      <w:r w:rsidRPr="00420291">
        <w:rPr>
          <w:b/>
          <w:color w:val="1D2129"/>
          <w:sz w:val="28"/>
          <w:szCs w:val="28"/>
          <w:shd w:val="clear" w:color="auto" w:fill="FFFFFF"/>
        </w:rPr>
        <w:t>đến</w:t>
      </w:r>
      <w:proofErr w:type="spellEnd"/>
      <w:r w:rsidRPr="00420291">
        <w:rPr>
          <w:b/>
          <w:color w:val="1D2129"/>
          <w:sz w:val="28"/>
          <w:szCs w:val="28"/>
          <w:shd w:val="clear" w:color="auto" w:fill="FFFFFF"/>
        </w:rPr>
        <w:t xml:space="preserve"> 33 </w:t>
      </w:r>
      <w:proofErr w:type="spellStart"/>
      <w:r w:rsidRPr="00420291">
        <w:rPr>
          <w:b/>
          <w:color w:val="1D2129"/>
          <w:sz w:val="28"/>
          <w:szCs w:val="28"/>
          <w:shd w:val="clear" w:color="auto" w:fill="FFFFFF"/>
        </w:rPr>
        <w:t>triệu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đồng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>/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tháng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Các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02C46" w:rsidRPr="00420291">
        <w:rPr>
          <w:color w:val="1D2129"/>
          <w:sz w:val="28"/>
          <w:szCs w:val="28"/>
          <w:shd w:val="clear" w:color="auto" w:fill="FFFFFF"/>
        </w:rPr>
        <w:t>lao</w:t>
      </w:r>
      <w:proofErr w:type="spellEnd"/>
      <w:proofErr w:type="gram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động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sang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làm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việc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tại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Nhật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Bản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Hàn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quốc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và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các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nước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đã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làm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việc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ổn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định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gửi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kinh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phí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về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cho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gia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đình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để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xây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dựng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sửa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chữa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nhà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cửa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ngày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càng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khang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trang</w:t>
      </w:r>
      <w:proofErr w:type="spellEnd"/>
      <w:r w:rsidR="00602C4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02C46" w:rsidRPr="00420291">
        <w:rPr>
          <w:color w:val="1D2129"/>
          <w:sz w:val="28"/>
          <w:szCs w:val="28"/>
          <w:shd w:val="clear" w:color="auto" w:fill="FFFFFF"/>
        </w:rPr>
        <w:t>hơn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Hiện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có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r w:rsidRPr="00420291">
        <w:rPr>
          <w:b/>
          <w:color w:val="1D2129"/>
          <w:sz w:val="28"/>
          <w:szCs w:val="28"/>
          <w:shd w:val="clear" w:color="auto" w:fill="FFFFFF"/>
        </w:rPr>
        <w:t xml:space="preserve">13 </w:t>
      </w:r>
      <w:proofErr w:type="spellStart"/>
      <w:proofErr w:type="gramStart"/>
      <w:r w:rsidRPr="00420291">
        <w:rPr>
          <w:b/>
          <w:color w:val="1D2129"/>
          <w:sz w:val="28"/>
          <w:szCs w:val="28"/>
          <w:shd w:val="clear" w:color="auto" w:fill="FFFFFF"/>
        </w:rPr>
        <w:t>lao</w:t>
      </w:r>
      <w:proofErr w:type="spellEnd"/>
      <w:proofErr w:type="gramEnd"/>
      <w:r w:rsidRPr="00420291">
        <w:rPr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b/>
          <w:color w:val="1D2129"/>
          <w:sz w:val="28"/>
          <w:szCs w:val="28"/>
          <w:shd w:val="clear" w:color="auto" w:fill="FFFFFF"/>
        </w:rPr>
        <w:t>động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đang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học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nguồn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tại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các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đơn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vị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dự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kiến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xuất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cảnh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trong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thời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gian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tới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>.</w:t>
      </w:r>
    </w:p>
    <w:p w:rsidR="00C6734C" w:rsidRPr="00420291" w:rsidRDefault="00C6734C" w:rsidP="00AE6AE6">
      <w:pPr>
        <w:ind w:firstLine="720"/>
        <w:jc w:val="both"/>
        <w:rPr>
          <w:color w:val="1D2129"/>
          <w:sz w:val="28"/>
          <w:szCs w:val="28"/>
          <w:shd w:val="clear" w:color="auto" w:fill="FFFFFF"/>
        </w:rPr>
      </w:pPr>
      <w:r w:rsidRPr="00420291">
        <w:rPr>
          <w:b/>
          <w:color w:val="1D2129"/>
          <w:sz w:val="28"/>
          <w:szCs w:val="28"/>
          <w:shd w:val="clear" w:color="auto" w:fill="FFFFFF"/>
        </w:rPr>
        <w:t>*</w:t>
      </w:r>
      <w:proofErr w:type="spellStart"/>
      <w:r w:rsidRPr="00420291">
        <w:rPr>
          <w:b/>
          <w:color w:val="1D2129"/>
          <w:sz w:val="28"/>
          <w:szCs w:val="28"/>
          <w:shd w:val="clear" w:color="auto" w:fill="FFFFFF"/>
        </w:rPr>
        <w:t>Về</w:t>
      </w:r>
      <w:proofErr w:type="spellEnd"/>
      <w:r w:rsidRPr="00420291">
        <w:rPr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b/>
          <w:color w:val="1D2129"/>
          <w:sz w:val="28"/>
          <w:szCs w:val="28"/>
          <w:shd w:val="clear" w:color="auto" w:fill="FFFFFF"/>
        </w:rPr>
        <w:t>các</w:t>
      </w:r>
      <w:proofErr w:type="spellEnd"/>
      <w:r w:rsidRPr="00420291">
        <w:rPr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b/>
          <w:color w:val="1D2129"/>
          <w:sz w:val="28"/>
          <w:szCs w:val="28"/>
          <w:shd w:val="clear" w:color="auto" w:fill="FFFFFF"/>
        </w:rPr>
        <w:t>đơn</w:t>
      </w:r>
      <w:proofErr w:type="spellEnd"/>
      <w:r w:rsidRPr="00420291">
        <w:rPr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b/>
          <w:color w:val="1D2129"/>
          <w:sz w:val="28"/>
          <w:szCs w:val="28"/>
          <w:shd w:val="clear" w:color="auto" w:fill="FFFFFF"/>
        </w:rPr>
        <w:t>vị</w:t>
      </w:r>
      <w:proofErr w:type="spellEnd"/>
      <w:r w:rsidRPr="00420291">
        <w:rPr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b/>
          <w:color w:val="1D2129"/>
          <w:sz w:val="28"/>
          <w:szCs w:val="28"/>
          <w:shd w:val="clear" w:color="auto" w:fill="FFFFFF"/>
        </w:rPr>
        <w:t>tư</w:t>
      </w:r>
      <w:proofErr w:type="spellEnd"/>
      <w:r w:rsidRPr="00420291">
        <w:rPr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b/>
          <w:color w:val="1D2129"/>
          <w:sz w:val="28"/>
          <w:szCs w:val="28"/>
          <w:shd w:val="clear" w:color="auto" w:fill="FFFFFF"/>
        </w:rPr>
        <w:t>vấn</w:t>
      </w:r>
      <w:proofErr w:type="spellEnd"/>
      <w:r w:rsidRPr="00420291">
        <w:rPr>
          <w:b/>
          <w:color w:val="1D2129"/>
          <w:sz w:val="28"/>
          <w:szCs w:val="28"/>
          <w:shd w:val="clear" w:color="auto" w:fill="FFFFFF"/>
        </w:rPr>
        <w:t xml:space="preserve"> XKLĐ</w:t>
      </w:r>
      <w:r w:rsidRPr="00420291">
        <w:rPr>
          <w:color w:val="1D2129"/>
          <w:sz w:val="28"/>
          <w:szCs w:val="28"/>
          <w:shd w:val="clear" w:color="auto" w:fill="FFFFFF"/>
        </w:rPr>
        <w:t xml:space="preserve">: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Hiện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nay,</w:t>
      </w:r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Sở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Lao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động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TT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Huế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đã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thẩm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đị</w:t>
      </w:r>
      <w:r w:rsidR="00093B6A" w:rsidRPr="00420291">
        <w:rPr>
          <w:color w:val="1D2129"/>
          <w:sz w:val="28"/>
          <w:szCs w:val="28"/>
          <w:shd w:val="clear" w:color="auto" w:fill="FFFFFF"/>
        </w:rPr>
        <w:t>nh</w:t>
      </w:r>
      <w:proofErr w:type="spellEnd"/>
      <w:r w:rsidR="00093B6A" w:rsidRPr="00420291">
        <w:rPr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giới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thiệu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và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UBND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xã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đang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phối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hợp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với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03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Công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ty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093B6A" w:rsidRPr="00420291">
        <w:rPr>
          <w:color w:val="1D2129"/>
          <w:sz w:val="28"/>
          <w:szCs w:val="28"/>
          <w:shd w:val="clear" w:color="auto" w:fill="FFFFFF"/>
        </w:rPr>
        <w:t>được</w:t>
      </w:r>
      <w:proofErr w:type="spellEnd"/>
      <w:r w:rsidR="00093B6A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093B6A" w:rsidRPr="00420291">
        <w:rPr>
          <w:color w:val="1D2129"/>
          <w:sz w:val="28"/>
          <w:szCs w:val="28"/>
          <w:shd w:val="clear" w:color="auto" w:fill="FFFFFF"/>
        </w:rPr>
        <w:t>phép</w:t>
      </w:r>
      <w:proofErr w:type="spellEnd"/>
      <w:r w:rsidR="00093B6A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thực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hiện</w:t>
      </w:r>
      <w:proofErr w:type="spellEnd"/>
      <w:r w:rsidR="00093B6A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093B6A" w:rsidRPr="00420291">
        <w:rPr>
          <w:color w:val="1D2129"/>
          <w:sz w:val="28"/>
          <w:szCs w:val="28"/>
          <w:shd w:val="clear" w:color="auto" w:fill="FFFFFF"/>
        </w:rPr>
        <w:t>hoạt</w:t>
      </w:r>
      <w:proofErr w:type="spellEnd"/>
      <w:r w:rsidR="00093B6A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093B6A" w:rsidRPr="00420291">
        <w:rPr>
          <w:color w:val="1D2129"/>
          <w:sz w:val="28"/>
          <w:szCs w:val="28"/>
          <w:shd w:val="clear" w:color="auto" w:fill="FFFFFF"/>
        </w:rPr>
        <w:t>động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tư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vấn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tuyển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dụng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lao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động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trên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địa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bàn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xã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gồm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: Chi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nhánh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Cty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Cổ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phần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Thương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mại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Tam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Quy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tại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Quảng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Trị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Công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ty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XKLĐ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và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chuy</w:t>
      </w:r>
      <w:r w:rsidR="00AE6AE6" w:rsidRPr="00420291">
        <w:rPr>
          <w:color w:val="1D2129"/>
          <w:sz w:val="28"/>
          <w:szCs w:val="28"/>
          <w:shd w:val="clear" w:color="auto" w:fill="FFFFFF"/>
        </w:rPr>
        <w:t>ên</w:t>
      </w:r>
      <w:proofErr w:type="spellEnd"/>
      <w:r w:rsidR="00AE6AE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AE6AE6" w:rsidRPr="00420291">
        <w:rPr>
          <w:color w:val="1D2129"/>
          <w:sz w:val="28"/>
          <w:szCs w:val="28"/>
          <w:shd w:val="clear" w:color="auto" w:fill="FFFFFF"/>
        </w:rPr>
        <w:t>gia</w:t>
      </w:r>
      <w:proofErr w:type="spellEnd"/>
      <w:r w:rsidR="00AE6AE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AE6AE6" w:rsidRPr="00420291">
        <w:rPr>
          <w:color w:val="1D2129"/>
          <w:sz w:val="28"/>
          <w:szCs w:val="28"/>
          <w:shd w:val="clear" w:color="auto" w:fill="FFFFFF"/>
        </w:rPr>
        <w:t>Suleco</w:t>
      </w:r>
      <w:proofErr w:type="spellEnd"/>
      <w:r w:rsidR="00AE6AE6" w:rsidRPr="00420291">
        <w:rPr>
          <w:color w:val="1D2129"/>
          <w:sz w:val="28"/>
          <w:szCs w:val="28"/>
          <w:shd w:val="clear" w:color="auto" w:fill="FFFFFF"/>
        </w:rPr>
        <w:t xml:space="preserve">; </w:t>
      </w:r>
      <w:proofErr w:type="spellStart"/>
      <w:r w:rsidR="00AE6AE6" w:rsidRPr="00420291">
        <w:rPr>
          <w:color w:val="1D2129"/>
          <w:sz w:val="28"/>
          <w:szCs w:val="28"/>
          <w:shd w:val="clear" w:color="auto" w:fill="FFFFFF"/>
        </w:rPr>
        <w:t>Công</w:t>
      </w:r>
      <w:proofErr w:type="spellEnd"/>
      <w:r w:rsidR="00AE6AE6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AE6AE6" w:rsidRPr="00420291">
        <w:rPr>
          <w:color w:val="1D2129"/>
          <w:sz w:val="28"/>
          <w:szCs w:val="28"/>
          <w:shd w:val="clear" w:color="auto" w:fill="FFFFFF"/>
        </w:rPr>
        <w:t>ty</w:t>
      </w:r>
      <w:proofErr w:type="spellEnd"/>
      <w:r w:rsidR="00AE6AE6" w:rsidRPr="00420291">
        <w:rPr>
          <w:color w:val="1D2129"/>
          <w:sz w:val="28"/>
          <w:szCs w:val="28"/>
          <w:shd w:val="clear" w:color="auto" w:fill="FFFFFF"/>
        </w:rPr>
        <w:t xml:space="preserve"> XKLĐ QIUN HÀ NỘI. </w:t>
      </w:r>
    </w:p>
    <w:p w:rsidR="00AE6AE6" w:rsidRPr="00420291" w:rsidRDefault="00AE6AE6" w:rsidP="00AE6AE6">
      <w:pPr>
        <w:ind w:firstLine="720"/>
        <w:jc w:val="both"/>
        <w:rPr>
          <w:color w:val="1D2129"/>
          <w:sz w:val="28"/>
          <w:szCs w:val="28"/>
          <w:shd w:val="clear" w:color="auto" w:fill="FFFFFF"/>
        </w:rPr>
      </w:pP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Ngoài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các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đơn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vị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trên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, UBND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xã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chưa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tiếp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nhận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đợn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vị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nào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về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tư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vấn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XKLĐ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tại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xã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>.</w:t>
      </w:r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Các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đơn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vị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tuyển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dụng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khác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chưa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đăng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ký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và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chưa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được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UBND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xã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tiếp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nhận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giới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thiệu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hoạt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động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tư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vấn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XKLĐ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thì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không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đảm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bảo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quy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định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>.</w:t>
      </w:r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20291">
        <w:rPr>
          <w:color w:val="1D2129"/>
          <w:sz w:val="28"/>
          <w:szCs w:val="28"/>
          <w:shd w:val="clear" w:color="auto" w:fill="FFFFFF"/>
        </w:rPr>
        <w:t>Đề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nghị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mọi</w:t>
      </w:r>
      <w:proofErr w:type="spellEnd"/>
      <w:r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20291">
        <w:rPr>
          <w:color w:val="1D2129"/>
          <w:sz w:val="28"/>
          <w:szCs w:val="28"/>
          <w:shd w:val="clear" w:color="auto" w:fill="FFFFFF"/>
        </w:rPr>
        <w:t>ngườ</w:t>
      </w:r>
      <w:r w:rsidR="00C4017C" w:rsidRPr="00420291">
        <w:rPr>
          <w:color w:val="1D2129"/>
          <w:sz w:val="28"/>
          <w:szCs w:val="28"/>
          <w:shd w:val="clear" w:color="auto" w:fill="FFFFFF"/>
        </w:rPr>
        <w:t>i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lưu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ý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để</w:t>
      </w:r>
      <w:proofErr w:type="spellEnd"/>
      <w:r w:rsidR="00C4017C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4017C" w:rsidRPr="00420291">
        <w:rPr>
          <w:color w:val="1D2129"/>
          <w:sz w:val="28"/>
          <w:szCs w:val="28"/>
          <w:shd w:val="clear" w:color="auto" w:fill="FFFFFF"/>
        </w:rPr>
        <w:t>tránh</w:t>
      </w:r>
      <w:proofErr w:type="spellEnd"/>
      <w:r w:rsidR="005F2545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5F2545" w:rsidRPr="00420291">
        <w:rPr>
          <w:color w:val="1D2129"/>
          <w:sz w:val="28"/>
          <w:szCs w:val="28"/>
          <w:shd w:val="clear" w:color="auto" w:fill="FFFFFF"/>
        </w:rPr>
        <w:t>rủi</w:t>
      </w:r>
      <w:proofErr w:type="spellEnd"/>
      <w:r w:rsidR="005F2545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5F2545" w:rsidRPr="00420291">
        <w:rPr>
          <w:color w:val="1D2129"/>
          <w:sz w:val="28"/>
          <w:szCs w:val="28"/>
          <w:shd w:val="clear" w:color="auto" w:fill="FFFFFF"/>
        </w:rPr>
        <w:t>ro</w:t>
      </w:r>
      <w:proofErr w:type="spellEnd"/>
      <w:r w:rsidR="005F2545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5F2545" w:rsidRPr="00420291">
        <w:rPr>
          <w:color w:val="1D2129"/>
          <w:sz w:val="28"/>
          <w:szCs w:val="28"/>
          <w:shd w:val="clear" w:color="auto" w:fill="FFFFFF"/>
        </w:rPr>
        <w:t>về</w:t>
      </w:r>
      <w:proofErr w:type="spellEnd"/>
      <w:r w:rsidR="005F2545" w:rsidRPr="00420291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5F2545" w:rsidRPr="00420291">
        <w:rPr>
          <w:color w:val="1D2129"/>
          <w:sz w:val="28"/>
          <w:szCs w:val="28"/>
          <w:shd w:val="clear" w:color="auto" w:fill="FFFFFF"/>
        </w:rPr>
        <w:t>sau</w:t>
      </w:r>
      <w:proofErr w:type="spellEnd"/>
      <w:r w:rsidR="005F2545" w:rsidRPr="00420291">
        <w:rPr>
          <w:color w:val="1D2129"/>
          <w:sz w:val="28"/>
          <w:szCs w:val="28"/>
          <w:shd w:val="clear" w:color="auto" w:fill="FFFFFF"/>
        </w:rPr>
        <w:t>.</w:t>
      </w:r>
      <w:proofErr w:type="gramEnd"/>
    </w:p>
    <w:p w:rsidR="007A2D18" w:rsidRPr="00420291" w:rsidRDefault="00AE6AE6" w:rsidP="00AE6AE6">
      <w:pPr>
        <w:ind w:firstLine="720"/>
        <w:jc w:val="both"/>
        <w:rPr>
          <w:sz w:val="28"/>
          <w:szCs w:val="28"/>
        </w:rPr>
      </w:pPr>
      <w:r w:rsidRPr="00420291">
        <w:rPr>
          <w:b/>
          <w:sz w:val="28"/>
          <w:szCs w:val="28"/>
        </w:rPr>
        <w:t>*</w:t>
      </w:r>
      <w:proofErr w:type="spellStart"/>
      <w:r w:rsidRPr="00420291">
        <w:rPr>
          <w:b/>
          <w:sz w:val="28"/>
          <w:szCs w:val="28"/>
        </w:rPr>
        <w:t>Về</w:t>
      </w:r>
      <w:proofErr w:type="spellEnd"/>
      <w:r w:rsidRPr="00420291">
        <w:rPr>
          <w:b/>
          <w:sz w:val="28"/>
          <w:szCs w:val="28"/>
        </w:rPr>
        <w:t xml:space="preserve"> </w:t>
      </w:r>
      <w:proofErr w:type="spellStart"/>
      <w:r w:rsidRPr="00420291">
        <w:rPr>
          <w:b/>
          <w:sz w:val="28"/>
          <w:szCs w:val="28"/>
        </w:rPr>
        <w:t>chính</w:t>
      </w:r>
      <w:proofErr w:type="spellEnd"/>
      <w:r w:rsidRPr="00420291">
        <w:rPr>
          <w:b/>
          <w:sz w:val="28"/>
          <w:szCs w:val="28"/>
        </w:rPr>
        <w:t xml:space="preserve"> </w:t>
      </w:r>
      <w:proofErr w:type="spellStart"/>
      <w:r w:rsidRPr="00420291">
        <w:rPr>
          <w:b/>
          <w:sz w:val="28"/>
          <w:szCs w:val="28"/>
        </w:rPr>
        <w:t>sách</w:t>
      </w:r>
      <w:proofErr w:type="spellEnd"/>
      <w:r w:rsidRPr="00420291">
        <w:rPr>
          <w:b/>
          <w:sz w:val="28"/>
          <w:szCs w:val="28"/>
        </w:rPr>
        <w:t xml:space="preserve"> </w:t>
      </w:r>
      <w:proofErr w:type="spellStart"/>
      <w:r w:rsidRPr="00420291">
        <w:rPr>
          <w:b/>
          <w:sz w:val="28"/>
          <w:szCs w:val="28"/>
        </w:rPr>
        <w:t>hỗ</w:t>
      </w:r>
      <w:proofErr w:type="spellEnd"/>
      <w:r w:rsidRPr="00420291">
        <w:rPr>
          <w:b/>
          <w:sz w:val="28"/>
          <w:szCs w:val="28"/>
        </w:rPr>
        <w:t xml:space="preserve"> </w:t>
      </w:r>
      <w:proofErr w:type="spellStart"/>
      <w:r w:rsidRPr="00420291">
        <w:rPr>
          <w:b/>
          <w:sz w:val="28"/>
          <w:szCs w:val="28"/>
        </w:rPr>
        <w:t>trợ</w:t>
      </w:r>
      <w:proofErr w:type="spellEnd"/>
      <w:r w:rsidRPr="00420291">
        <w:rPr>
          <w:b/>
          <w:sz w:val="28"/>
          <w:szCs w:val="28"/>
        </w:rPr>
        <w:t xml:space="preserve"> </w:t>
      </w:r>
      <w:proofErr w:type="spellStart"/>
      <w:r w:rsidRPr="00420291">
        <w:rPr>
          <w:b/>
          <w:sz w:val="28"/>
          <w:szCs w:val="28"/>
        </w:rPr>
        <w:t>vay</w:t>
      </w:r>
      <w:proofErr w:type="spellEnd"/>
      <w:r w:rsidRPr="00420291">
        <w:rPr>
          <w:b/>
          <w:sz w:val="28"/>
          <w:szCs w:val="28"/>
        </w:rPr>
        <w:t xml:space="preserve"> </w:t>
      </w:r>
      <w:proofErr w:type="spellStart"/>
      <w:r w:rsidRPr="00420291">
        <w:rPr>
          <w:b/>
          <w:sz w:val="28"/>
          <w:szCs w:val="28"/>
        </w:rPr>
        <w:t>vốn</w:t>
      </w:r>
      <w:proofErr w:type="spellEnd"/>
      <w:r w:rsidRPr="00420291">
        <w:rPr>
          <w:b/>
          <w:sz w:val="28"/>
          <w:szCs w:val="28"/>
        </w:rPr>
        <w:t>:</w:t>
      </w:r>
      <w:r w:rsidRPr="00420291">
        <w:rPr>
          <w:sz w:val="28"/>
          <w:szCs w:val="28"/>
        </w:rPr>
        <w:t xml:space="preserve"> </w:t>
      </w:r>
    </w:p>
    <w:p w:rsidR="007A2D18" w:rsidRPr="00420291" w:rsidRDefault="007A2D18" w:rsidP="00AE6AE6">
      <w:pPr>
        <w:ind w:firstLine="720"/>
        <w:jc w:val="both"/>
        <w:rPr>
          <w:sz w:val="28"/>
          <w:szCs w:val="28"/>
        </w:rPr>
      </w:pPr>
      <w:r w:rsidRPr="00420291">
        <w:rPr>
          <w:sz w:val="28"/>
          <w:szCs w:val="28"/>
        </w:rPr>
        <w:t xml:space="preserve">-Lao </w:t>
      </w:r>
      <w:proofErr w:type="spellStart"/>
      <w:r w:rsidRPr="00420291">
        <w:rPr>
          <w:sz w:val="28"/>
          <w:szCs w:val="28"/>
        </w:rPr>
        <w:t>động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thuộc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hộ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nghèo</w:t>
      </w:r>
      <w:proofErr w:type="spellEnd"/>
      <w:r w:rsidRPr="00420291">
        <w:rPr>
          <w:sz w:val="28"/>
          <w:szCs w:val="28"/>
        </w:rPr>
        <w:t xml:space="preserve">, </w:t>
      </w:r>
      <w:proofErr w:type="spellStart"/>
      <w:r w:rsidRPr="00420291">
        <w:rPr>
          <w:sz w:val="28"/>
          <w:szCs w:val="28"/>
        </w:rPr>
        <w:t>hộ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cận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nghèo</w:t>
      </w:r>
      <w:proofErr w:type="spellEnd"/>
      <w:r w:rsidRPr="00420291">
        <w:rPr>
          <w:sz w:val="28"/>
          <w:szCs w:val="28"/>
        </w:rPr>
        <w:t xml:space="preserve">, </w:t>
      </w:r>
      <w:proofErr w:type="spellStart"/>
      <w:r w:rsidR="003107D2" w:rsidRPr="00420291">
        <w:rPr>
          <w:sz w:val="28"/>
          <w:szCs w:val="28"/>
        </w:rPr>
        <w:t>thân</w:t>
      </w:r>
      <w:proofErr w:type="spellEnd"/>
      <w:r w:rsidR="003107D2" w:rsidRPr="00420291">
        <w:rPr>
          <w:sz w:val="28"/>
          <w:szCs w:val="28"/>
        </w:rPr>
        <w:t xml:space="preserve"> </w:t>
      </w:r>
      <w:proofErr w:type="spellStart"/>
      <w:r w:rsidR="003107D2" w:rsidRPr="00420291">
        <w:rPr>
          <w:sz w:val="28"/>
          <w:szCs w:val="28"/>
        </w:rPr>
        <w:t>nhân</w:t>
      </w:r>
      <w:proofErr w:type="spellEnd"/>
      <w:r w:rsidR="003107D2" w:rsidRPr="00420291">
        <w:rPr>
          <w:sz w:val="28"/>
          <w:szCs w:val="28"/>
        </w:rPr>
        <w:t xml:space="preserve"> </w:t>
      </w:r>
      <w:proofErr w:type="spellStart"/>
      <w:r w:rsidR="003107D2" w:rsidRPr="00420291">
        <w:rPr>
          <w:sz w:val="28"/>
          <w:szCs w:val="28"/>
        </w:rPr>
        <w:t>của</w:t>
      </w:r>
      <w:proofErr w:type="spellEnd"/>
      <w:r w:rsidR="003107D2" w:rsidRPr="00420291">
        <w:rPr>
          <w:sz w:val="28"/>
          <w:szCs w:val="28"/>
        </w:rPr>
        <w:t xml:space="preserve"> </w:t>
      </w:r>
      <w:proofErr w:type="spellStart"/>
      <w:r w:rsidR="003107D2" w:rsidRPr="00420291">
        <w:rPr>
          <w:sz w:val="28"/>
          <w:szCs w:val="28"/>
        </w:rPr>
        <w:t>nguòi</w:t>
      </w:r>
      <w:proofErr w:type="spellEnd"/>
      <w:r w:rsidR="003107D2" w:rsidRPr="00420291">
        <w:rPr>
          <w:sz w:val="28"/>
          <w:szCs w:val="28"/>
        </w:rPr>
        <w:t xml:space="preserve"> </w:t>
      </w:r>
      <w:proofErr w:type="spellStart"/>
      <w:r w:rsidR="003107D2" w:rsidRPr="00420291">
        <w:rPr>
          <w:sz w:val="28"/>
          <w:szCs w:val="28"/>
        </w:rPr>
        <w:t>có</w:t>
      </w:r>
      <w:proofErr w:type="spellEnd"/>
      <w:r w:rsidR="003107D2" w:rsidRPr="00420291">
        <w:rPr>
          <w:sz w:val="28"/>
          <w:szCs w:val="28"/>
        </w:rPr>
        <w:t xml:space="preserve"> </w:t>
      </w:r>
      <w:proofErr w:type="spellStart"/>
      <w:r w:rsidR="003107D2" w:rsidRPr="00420291">
        <w:rPr>
          <w:sz w:val="28"/>
          <w:szCs w:val="28"/>
        </w:rPr>
        <w:t>công</w:t>
      </w:r>
      <w:proofErr w:type="spellEnd"/>
      <w:r w:rsidR="003107D2" w:rsidRPr="00420291">
        <w:rPr>
          <w:sz w:val="28"/>
          <w:szCs w:val="28"/>
        </w:rPr>
        <w:t xml:space="preserve"> </w:t>
      </w:r>
      <w:proofErr w:type="spellStart"/>
      <w:r w:rsidR="003107D2" w:rsidRPr="00420291">
        <w:rPr>
          <w:sz w:val="28"/>
          <w:szCs w:val="28"/>
        </w:rPr>
        <w:t>cách</w:t>
      </w:r>
      <w:proofErr w:type="spellEnd"/>
      <w:r w:rsidR="003107D2" w:rsidRPr="00420291">
        <w:rPr>
          <w:sz w:val="28"/>
          <w:szCs w:val="28"/>
        </w:rPr>
        <w:t xml:space="preserve"> </w:t>
      </w:r>
      <w:proofErr w:type="spellStart"/>
      <w:r w:rsidR="003107D2" w:rsidRPr="00420291">
        <w:rPr>
          <w:sz w:val="28"/>
          <w:szCs w:val="28"/>
        </w:rPr>
        <w:t>mạng</w:t>
      </w:r>
      <w:proofErr w:type="spellEnd"/>
      <w:r w:rsidR="003107D2" w:rsidRPr="00420291">
        <w:rPr>
          <w:sz w:val="28"/>
          <w:szCs w:val="28"/>
        </w:rPr>
        <w:t xml:space="preserve">; </w:t>
      </w:r>
      <w:proofErr w:type="spellStart"/>
      <w:r w:rsidRPr="00420291">
        <w:rPr>
          <w:sz w:val="28"/>
          <w:szCs w:val="28"/>
        </w:rPr>
        <w:t>hộ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bị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ảnh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hưởng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sự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cố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môi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trường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biển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Fomosa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được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nhà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nước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hỗ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trợ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một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phần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về</w:t>
      </w:r>
      <w:proofErr w:type="spellEnd"/>
      <w:r w:rsidRPr="00420291">
        <w:rPr>
          <w:sz w:val="28"/>
          <w:szCs w:val="28"/>
        </w:rPr>
        <w:t xml:space="preserve"> chi </w:t>
      </w:r>
      <w:proofErr w:type="spellStart"/>
      <w:r w:rsidRPr="00420291">
        <w:rPr>
          <w:sz w:val="28"/>
          <w:szCs w:val="28"/>
        </w:rPr>
        <w:t>phí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đào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tạo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nghề</w:t>
      </w:r>
      <w:proofErr w:type="spellEnd"/>
      <w:r w:rsidRPr="00420291">
        <w:rPr>
          <w:sz w:val="28"/>
          <w:szCs w:val="28"/>
        </w:rPr>
        <w:t xml:space="preserve">, </w:t>
      </w:r>
      <w:proofErr w:type="spellStart"/>
      <w:r w:rsidRPr="00420291">
        <w:rPr>
          <w:sz w:val="28"/>
          <w:szCs w:val="28"/>
        </w:rPr>
        <w:t>khám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sức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khỏe</w:t>
      </w:r>
      <w:proofErr w:type="spellEnd"/>
      <w:r w:rsidRPr="00420291">
        <w:rPr>
          <w:sz w:val="28"/>
          <w:szCs w:val="28"/>
        </w:rPr>
        <w:t xml:space="preserve">, </w:t>
      </w:r>
      <w:proofErr w:type="spellStart"/>
      <w:r w:rsidRPr="00420291">
        <w:rPr>
          <w:sz w:val="28"/>
          <w:szCs w:val="28"/>
        </w:rPr>
        <w:t>tiền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ăn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theo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trong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thời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gian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học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nguồn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theo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quy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định</w:t>
      </w:r>
      <w:proofErr w:type="spellEnd"/>
      <w:r w:rsidRPr="00420291">
        <w:rPr>
          <w:sz w:val="28"/>
          <w:szCs w:val="28"/>
        </w:rPr>
        <w:t>.</w:t>
      </w:r>
    </w:p>
    <w:p w:rsidR="00AE6AE6" w:rsidRPr="00420291" w:rsidRDefault="007A2D18" w:rsidP="00AE6AE6">
      <w:pPr>
        <w:ind w:firstLine="720"/>
        <w:jc w:val="both"/>
        <w:rPr>
          <w:sz w:val="28"/>
          <w:szCs w:val="28"/>
        </w:rPr>
      </w:pPr>
      <w:r w:rsidRPr="00420291">
        <w:rPr>
          <w:sz w:val="28"/>
          <w:szCs w:val="28"/>
        </w:rPr>
        <w:lastRenderedPageBreak/>
        <w:t>-</w:t>
      </w:r>
      <w:proofErr w:type="spellStart"/>
      <w:r w:rsidRPr="00420291">
        <w:rPr>
          <w:sz w:val="28"/>
          <w:szCs w:val="28"/>
        </w:rPr>
        <w:t>Mặt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khác</w:t>
      </w:r>
      <w:proofErr w:type="spellEnd"/>
      <w:r w:rsidRPr="00420291">
        <w:rPr>
          <w:sz w:val="28"/>
          <w:szCs w:val="28"/>
        </w:rPr>
        <w:t xml:space="preserve">, </w:t>
      </w:r>
      <w:proofErr w:type="spellStart"/>
      <w:r w:rsidR="00602C46" w:rsidRPr="00420291">
        <w:rPr>
          <w:sz w:val="28"/>
          <w:szCs w:val="28"/>
        </w:rPr>
        <w:t>theo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Nghị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định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số</w:t>
      </w:r>
      <w:proofErr w:type="spellEnd"/>
      <w:r w:rsidR="00602C46" w:rsidRPr="00420291">
        <w:rPr>
          <w:sz w:val="28"/>
          <w:szCs w:val="28"/>
        </w:rPr>
        <w:t xml:space="preserve"> 74/2019/NĐ-CP </w:t>
      </w:r>
      <w:proofErr w:type="spellStart"/>
      <w:r w:rsidR="00602C46" w:rsidRPr="00420291">
        <w:rPr>
          <w:sz w:val="28"/>
          <w:szCs w:val="28"/>
        </w:rPr>
        <w:t>của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Chính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phủ</w:t>
      </w:r>
      <w:proofErr w:type="spellEnd"/>
      <w:r w:rsidR="00602C46" w:rsidRPr="00420291">
        <w:rPr>
          <w:sz w:val="28"/>
          <w:szCs w:val="28"/>
        </w:rPr>
        <w:t xml:space="preserve">, </w:t>
      </w:r>
      <w:proofErr w:type="spellStart"/>
      <w:r w:rsidR="00602C46" w:rsidRPr="00420291">
        <w:rPr>
          <w:sz w:val="28"/>
          <w:szCs w:val="28"/>
        </w:rPr>
        <w:t>lao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động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thuộc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diện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hộ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nghèo</w:t>
      </w:r>
      <w:proofErr w:type="spellEnd"/>
      <w:r w:rsidR="00602C46" w:rsidRPr="00420291">
        <w:rPr>
          <w:sz w:val="28"/>
          <w:szCs w:val="28"/>
        </w:rPr>
        <w:t xml:space="preserve">, </w:t>
      </w:r>
      <w:proofErr w:type="spellStart"/>
      <w:r w:rsidR="00602C46" w:rsidRPr="00420291">
        <w:rPr>
          <w:sz w:val="28"/>
          <w:szCs w:val="28"/>
        </w:rPr>
        <w:t>hộ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cận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nghèo</w:t>
      </w:r>
      <w:proofErr w:type="spellEnd"/>
      <w:r w:rsidR="00602C46" w:rsidRPr="00420291">
        <w:rPr>
          <w:sz w:val="28"/>
          <w:szCs w:val="28"/>
        </w:rPr>
        <w:t xml:space="preserve">, </w:t>
      </w:r>
      <w:proofErr w:type="spellStart"/>
      <w:r w:rsidR="00602C46" w:rsidRPr="00420291">
        <w:rPr>
          <w:sz w:val="28"/>
          <w:szCs w:val="28"/>
        </w:rPr>
        <w:t>thân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nhân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của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gia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đình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có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công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cách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mạng</w:t>
      </w:r>
      <w:proofErr w:type="spellEnd"/>
      <w:r w:rsidR="00602C46" w:rsidRPr="00420291">
        <w:rPr>
          <w:sz w:val="28"/>
          <w:szCs w:val="28"/>
        </w:rPr>
        <w:t xml:space="preserve">, </w:t>
      </w:r>
      <w:proofErr w:type="spellStart"/>
      <w:r w:rsidR="00602C46" w:rsidRPr="00420291">
        <w:rPr>
          <w:sz w:val="28"/>
          <w:szCs w:val="28"/>
        </w:rPr>
        <w:t>khi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đi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làm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việc</w:t>
      </w:r>
      <w:proofErr w:type="spellEnd"/>
      <w:r w:rsidR="00602C46" w:rsidRPr="00420291">
        <w:rPr>
          <w:sz w:val="28"/>
          <w:szCs w:val="28"/>
        </w:rPr>
        <w:t xml:space="preserve"> ở </w:t>
      </w:r>
      <w:proofErr w:type="spellStart"/>
      <w:r w:rsidR="00602C46" w:rsidRPr="00420291">
        <w:rPr>
          <w:sz w:val="28"/>
          <w:szCs w:val="28"/>
        </w:rPr>
        <w:t>nước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ngoài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theo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hợp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đồng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thì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được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vay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vốn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ưu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đãi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lên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tới</w:t>
      </w:r>
      <w:proofErr w:type="spellEnd"/>
      <w:r w:rsidR="00602C46" w:rsidRPr="00420291">
        <w:rPr>
          <w:sz w:val="28"/>
          <w:szCs w:val="28"/>
        </w:rPr>
        <w:t xml:space="preserve"> 100 </w:t>
      </w:r>
      <w:proofErr w:type="spellStart"/>
      <w:r w:rsidR="00602C46" w:rsidRPr="00420291">
        <w:rPr>
          <w:sz w:val="28"/>
          <w:szCs w:val="28"/>
        </w:rPr>
        <w:t>triệu</w:t>
      </w:r>
      <w:proofErr w:type="spellEnd"/>
      <w:r w:rsidR="00602C46" w:rsidRPr="00420291">
        <w:rPr>
          <w:sz w:val="28"/>
          <w:szCs w:val="28"/>
        </w:rPr>
        <w:t xml:space="preserve"> </w:t>
      </w:r>
      <w:proofErr w:type="spellStart"/>
      <w:r w:rsidR="00602C46" w:rsidRPr="00420291">
        <w:rPr>
          <w:sz w:val="28"/>
          <w:szCs w:val="28"/>
        </w:rPr>
        <w:t>đồng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mà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không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phải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có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tài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sản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đảm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bảo</w:t>
      </w:r>
      <w:proofErr w:type="spellEnd"/>
      <w:r w:rsidR="00C6734C" w:rsidRPr="00420291">
        <w:rPr>
          <w:sz w:val="28"/>
          <w:szCs w:val="28"/>
        </w:rPr>
        <w:t xml:space="preserve">; </w:t>
      </w:r>
      <w:proofErr w:type="spellStart"/>
      <w:r w:rsidR="00C6734C" w:rsidRPr="00420291">
        <w:rPr>
          <w:sz w:val="28"/>
          <w:szCs w:val="28"/>
        </w:rPr>
        <w:t>đồng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thời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một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số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đơn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vị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tuyển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dụng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có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chính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sách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cho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người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lao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động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vay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tiền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trước</w:t>
      </w:r>
      <w:proofErr w:type="spellEnd"/>
      <w:r w:rsidR="00C6734C" w:rsidRPr="00420291">
        <w:rPr>
          <w:sz w:val="28"/>
          <w:szCs w:val="28"/>
        </w:rPr>
        <w:t xml:space="preserve">, </w:t>
      </w:r>
      <w:proofErr w:type="spellStart"/>
      <w:r w:rsidR="00C6734C" w:rsidRPr="00420291">
        <w:rPr>
          <w:sz w:val="28"/>
          <w:szCs w:val="28"/>
        </w:rPr>
        <w:t>sau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khi</w:t>
      </w:r>
      <w:proofErr w:type="spellEnd"/>
      <w:r w:rsidR="00C6734C" w:rsidRPr="00420291">
        <w:rPr>
          <w:sz w:val="28"/>
          <w:szCs w:val="28"/>
        </w:rPr>
        <w:t xml:space="preserve"> sang </w:t>
      </w:r>
      <w:proofErr w:type="spellStart"/>
      <w:r w:rsidR="00C6734C" w:rsidRPr="00420291">
        <w:rPr>
          <w:sz w:val="28"/>
          <w:szCs w:val="28"/>
        </w:rPr>
        <w:t>làm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việc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tại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nước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ngoài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sẽ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trả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dần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với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lãi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suất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thấp</w:t>
      </w:r>
      <w:proofErr w:type="spellEnd"/>
      <w:r w:rsidR="00C6734C" w:rsidRPr="00420291">
        <w:rPr>
          <w:sz w:val="28"/>
          <w:szCs w:val="28"/>
        </w:rPr>
        <w:t xml:space="preserve">. </w:t>
      </w:r>
    </w:p>
    <w:p w:rsidR="00E37AB9" w:rsidRPr="00420291" w:rsidRDefault="00C6734C" w:rsidP="00AE6AE6">
      <w:pPr>
        <w:ind w:firstLine="720"/>
        <w:jc w:val="both"/>
        <w:rPr>
          <w:sz w:val="28"/>
          <w:szCs w:val="28"/>
        </w:rPr>
      </w:pPr>
      <w:proofErr w:type="spellStart"/>
      <w:r w:rsidRPr="00420291">
        <w:rPr>
          <w:sz w:val="28"/>
          <w:szCs w:val="28"/>
        </w:rPr>
        <w:t>Vì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vậy</w:t>
      </w:r>
      <w:proofErr w:type="spellEnd"/>
      <w:r w:rsidRPr="00420291">
        <w:rPr>
          <w:sz w:val="28"/>
          <w:szCs w:val="28"/>
        </w:rPr>
        <w:t xml:space="preserve">, UBND </w:t>
      </w:r>
      <w:proofErr w:type="spellStart"/>
      <w:r w:rsidRPr="00420291">
        <w:rPr>
          <w:sz w:val="28"/>
          <w:szCs w:val="28"/>
        </w:rPr>
        <w:t>xã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thông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báo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và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đề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nghị</w:t>
      </w:r>
      <w:proofErr w:type="spellEnd"/>
      <w:r w:rsidRPr="00420291">
        <w:rPr>
          <w:sz w:val="28"/>
          <w:szCs w:val="28"/>
        </w:rPr>
        <w:t xml:space="preserve"> Ban </w:t>
      </w:r>
      <w:proofErr w:type="spellStart"/>
      <w:r w:rsidRPr="00420291">
        <w:rPr>
          <w:sz w:val="28"/>
          <w:szCs w:val="28"/>
        </w:rPr>
        <w:t>điều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hành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các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thôn</w:t>
      </w:r>
      <w:proofErr w:type="spellEnd"/>
      <w:r w:rsidRPr="00420291">
        <w:rPr>
          <w:sz w:val="28"/>
          <w:szCs w:val="28"/>
        </w:rPr>
        <w:t xml:space="preserve">, </w:t>
      </w:r>
      <w:proofErr w:type="spellStart"/>
      <w:r w:rsidRPr="00420291">
        <w:rPr>
          <w:sz w:val="28"/>
          <w:szCs w:val="28"/>
        </w:rPr>
        <w:t>các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đoàn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thể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hãy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tích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cực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tuyên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truyền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để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người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dân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hiểu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rõ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hơn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các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các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chính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sách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hỗ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trợ</w:t>
      </w:r>
      <w:proofErr w:type="spellEnd"/>
      <w:r w:rsidRPr="00420291">
        <w:rPr>
          <w:sz w:val="28"/>
          <w:szCs w:val="28"/>
        </w:rPr>
        <w:t xml:space="preserve">, </w:t>
      </w:r>
      <w:proofErr w:type="spellStart"/>
      <w:r w:rsidRPr="00420291">
        <w:rPr>
          <w:sz w:val="28"/>
          <w:szCs w:val="28"/>
        </w:rPr>
        <w:t>đồng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thời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mạnh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dạn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đăng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kí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tham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gia</w:t>
      </w:r>
      <w:proofErr w:type="spellEnd"/>
      <w:r w:rsidRPr="00420291">
        <w:rPr>
          <w:sz w:val="28"/>
          <w:szCs w:val="28"/>
        </w:rPr>
        <w:t xml:space="preserve"> XKLĐ, </w:t>
      </w:r>
      <w:proofErr w:type="spellStart"/>
      <w:r w:rsidRPr="00420291">
        <w:rPr>
          <w:sz w:val="28"/>
          <w:szCs w:val="28"/>
        </w:rPr>
        <w:t>góp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phần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mang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lại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thu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nhập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cao</w:t>
      </w:r>
      <w:proofErr w:type="spellEnd"/>
      <w:r w:rsidRPr="00420291">
        <w:rPr>
          <w:sz w:val="28"/>
          <w:szCs w:val="28"/>
        </w:rPr>
        <w:t xml:space="preserve">, </w:t>
      </w:r>
      <w:proofErr w:type="spellStart"/>
      <w:r w:rsidRPr="00420291">
        <w:rPr>
          <w:sz w:val="28"/>
          <w:szCs w:val="28"/>
        </w:rPr>
        <w:t>làm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giàu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cho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gia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đình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và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xây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dựng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quê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hương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ngày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càng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phát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triển</w:t>
      </w:r>
      <w:proofErr w:type="spellEnd"/>
      <w:r w:rsidRPr="00420291">
        <w:rPr>
          <w:sz w:val="28"/>
          <w:szCs w:val="28"/>
        </w:rPr>
        <w:t>.</w:t>
      </w:r>
    </w:p>
    <w:p w:rsidR="00C6734C" w:rsidRPr="00420291" w:rsidRDefault="005F2545" w:rsidP="00AE6AE6">
      <w:pPr>
        <w:ind w:firstLine="720"/>
        <w:jc w:val="both"/>
        <w:rPr>
          <w:sz w:val="28"/>
          <w:szCs w:val="28"/>
        </w:rPr>
      </w:pPr>
      <w:r w:rsidRPr="00420291">
        <w:rPr>
          <w:b/>
          <w:sz w:val="28"/>
          <w:szCs w:val="28"/>
        </w:rPr>
        <w:t>*</w:t>
      </w:r>
      <w:proofErr w:type="spellStart"/>
      <w:r w:rsidR="00C6734C" w:rsidRPr="00420291">
        <w:rPr>
          <w:b/>
          <w:sz w:val="28"/>
          <w:szCs w:val="28"/>
        </w:rPr>
        <w:t>Địa</w:t>
      </w:r>
      <w:proofErr w:type="spellEnd"/>
      <w:r w:rsidR="00C6734C" w:rsidRPr="00420291">
        <w:rPr>
          <w:b/>
          <w:sz w:val="28"/>
          <w:szCs w:val="28"/>
        </w:rPr>
        <w:t xml:space="preserve"> </w:t>
      </w:r>
      <w:proofErr w:type="spellStart"/>
      <w:r w:rsidR="00C6734C" w:rsidRPr="00420291">
        <w:rPr>
          <w:b/>
          <w:sz w:val="28"/>
          <w:szCs w:val="28"/>
        </w:rPr>
        <w:t>điểm</w:t>
      </w:r>
      <w:proofErr w:type="spellEnd"/>
      <w:r w:rsidR="00C6734C" w:rsidRPr="00420291">
        <w:rPr>
          <w:b/>
          <w:sz w:val="28"/>
          <w:szCs w:val="28"/>
        </w:rPr>
        <w:t xml:space="preserve"> </w:t>
      </w:r>
      <w:proofErr w:type="spellStart"/>
      <w:r w:rsidR="00C6734C" w:rsidRPr="00420291">
        <w:rPr>
          <w:b/>
          <w:sz w:val="28"/>
          <w:szCs w:val="28"/>
        </w:rPr>
        <w:t>đăng</w:t>
      </w:r>
      <w:proofErr w:type="spellEnd"/>
      <w:r w:rsidR="00C6734C" w:rsidRPr="00420291">
        <w:rPr>
          <w:b/>
          <w:sz w:val="28"/>
          <w:szCs w:val="28"/>
        </w:rPr>
        <w:t xml:space="preserve"> </w:t>
      </w:r>
      <w:proofErr w:type="spellStart"/>
      <w:r w:rsidR="00C6734C" w:rsidRPr="00420291">
        <w:rPr>
          <w:b/>
          <w:sz w:val="28"/>
          <w:szCs w:val="28"/>
        </w:rPr>
        <w:t>ký</w:t>
      </w:r>
      <w:proofErr w:type="spellEnd"/>
      <w:r w:rsidR="00C6734C" w:rsidRPr="00420291">
        <w:rPr>
          <w:b/>
          <w:sz w:val="28"/>
          <w:szCs w:val="28"/>
        </w:rPr>
        <w:t xml:space="preserve"> </w:t>
      </w:r>
      <w:proofErr w:type="spellStart"/>
      <w:r w:rsidR="00C6734C" w:rsidRPr="00420291">
        <w:rPr>
          <w:b/>
          <w:sz w:val="28"/>
          <w:szCs w:val="28"/>
        </w:rPr>
        <w:t>tư</w:t>
      </w:r>
      <w:proofErr w:type="spellEnd"/>
      <w:r w:rsidR="00C6734C" w:rsidRPr="00420291">
        <w:rPr>
          <w:b/>
          <w:sz w:val="28"/>
          <w:szCs w:val="28"/>
        </w:rPr>
        <w:t xml:space="preserve"> </w:t>
      </w:r>
      <w:proofErr w:type="spellStart"/>
      <w:r w:rsidR="00C6734C" w:rsidRPr="00420291">
        <w:rPr>
          <w:b/>
          <w:sz w:val="28"/>
          <w:szCs w:val="28"/>
        </w:rPr>
        <w:t>vấn</w:t>
      </w:r>
      <w:proofErr w:type="spellEnd"/>
      <w:r w:rsidR="00C6734C" w:rsidRPr="00420291">
        <w:rPr>
          <w:b/>
          <w:sz w:val="28"/>
          <w:szCs w:val="28"/>
        </w:rPr>
        <w:t xml:space="preserve"> </w:t>
      </w:r>
      <w:proofErr w:type="spellStart"/>
      <w:r w:rsidR="00C6734C" w:rsidRPr="00420291">
        <w:rPr>
          <w:b/>
          <w:sz w:val="28"/>
          <w:szCs w:val="28"/>
        </w:rPr>
        <w:t>về</w:t>
      </w:r>
      <w:proofErr w:type="spellEnd"/>
      <w:r w:rsidR="00C6734C" w:rsidRPr="00420291">
        <w:rPr>
          <w:b/>
          <w:sz w:val="28"/>
          <w:szCs w:val="28"/>
        </w:rPr>
        <w:t xml:space="preserve"> XKLĐ</w:t>
      </w:r>
      <w:r w:rsidR="00C6734C" w:rsidRPr="00420291">
        <w:rPr>
          <w:sz w:val="28"/>
          <w:szCs w:val="28"/>
        </w:rPr>
        <w:t xml:space="preserve">: </w:t>
      </w:r>
      <w:proofErr w:type="spellStart"/>
      <w:r w:rsidR="00C6734C" w:rsidRPr="00420291">
        <w:rPr>
          <w:sz w:val="28"/>
          <w:szCs w:val="28"/>
        </w:rPr>
        <w:t>tại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các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đồng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chí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Trưởng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thôn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hoặc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tại</w:t>
      </w:r>
      <w:proofErr w:type="spellEnd"/>
      <w:r w:rsidR="00C6734C" w:rsidRPr="00420291">
        <w:rPr>
          <w:sz w:val="28"/>
          <w:szCs w:val="28"/>
        </w:rPr>
        <w:t xml:space="preserve"> UBND </w:t>
      </w:r>
      <w:proofErr w:type="spellStart"/>
      <w:r w:rsidR="00C6734C" w:rsidRPr="00420291">
        <w:rPr>
          <w:sz w:val="28"/>
          <w:szCs w:val="28"/>
        </w:rPr>
        <w:t>xã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Quảng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proofErr w:type="gramStart"/>
      <w:r w:rsidR="00C6734C" w:rsidRPr="00420291">
        <w:rPr>
          <w:sz w:val="28"/>
          <w:szCs w:val="28"/>
        </w:rPr>
        <w:t>Thái</w:t>
      </w:r>
      <w:proofErr w:type="spellEnd"/>
      <w:r w:rsidR="00C6734C" w:rsidRPr="00420291">
        <w:rPr>
          <w:sz w:val="28"/>
          <w:szCs w:val="28"/>
        </w:rPr>
        <w:t>(</w:t>
      </w:r>
      <w:proofErr w:type="spellStart"/>
      <w:proofErr w:type="gramEnd"/>
      <w:r w:rsidR="00C6734C" w:rsidRPr="00420291">
        <w:rPr>
          <w:sz w:val="28"/>
          <w:szCs w:val="28"/>
        </w:rPr>
        <w:t>liên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hệ</w:t>
      </w:r>
      <w:proofErr w:type="spellEnd"/>
      <w:r w:rsidR="00C6734C" w:rsidRPr="00420291">
        <w:rPr>
          <w:sz w:val="28"/>
          <w:szCs w:val="28"/>
        </w:rPr>
        <w:t xml:space="preserve"> Đ/c </w:t>
      </w:r>
      <w:proofErr w:type="spellStart"/>
      <w:r w:rsidRPr="00420291">
        <w:rPr>
          <w:sz w:val="28"/>
          <w:szCs w:val="28"/>
        </w:rPr>
        <w:t>Nguyễn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Thị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Cúc</w:t>
      </w:r>
      <w:proofErr w:type="spellEnd"/>
      <w:r w:rsidRPr="00420291">
        <w:rPr>
          <w:sz w:val="28"/>
          <w:szCs w:val="28"/>
        </w:rPr>
        <w:t xml:space="preserve">- </w:t>
      </w:r>
      <w:r w:rsidRPr="00420291">
        <w:rPr>
          <w:b/>
          <w:sz w:val="28"/>
          <w:szCs w:val="28"/>
        </w:rPr>
        <w:t>SĐT: 0389644714</w:t>
      </w:r>
      <w:r w:rsidR="00C6734C" w:rsidRPr="00420291">
        <w:rPr>
          <w:sz w:val="28"/>
          <w:szCs w:val="28"/>
        </w:rPr>
        <w:t xml:space="preserve">, đ/c </w:t>
      </w:r>
      <w:proofErr w:type="spellStart"/>
      <w:r w:rsidRPr="00420291">
        <w:rPr>
          <w:sz w:val="28"/>
          <w:szCs w:val="28"/>
        </w:rPr>
        <w:t>Trần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Đương</w:t>
      </w:r>
      <w:proofErr w:type="spellEnd"/>
      <w:r w:rsidRPr="00420291">
        <w:rPr>
          <w:sz w:val="28"/>
          <w:szCs w:val="28"/>
        </w:rPr>
        <w:t xml:space="preserve">- BT </w:t>
      </w:r>
      <w:proofErr w:type="spellStart"/>
      <w:r w:rsidRPr="00420291">
        <w:rPr>
          <w:sz w:val="28"/>
          <w:szCs w:val="28"/>
        </w:rPr>
        <w:t>xã</w:t>
      </w:r>
      <w:proofErr w:type="spellEnd"/>
      <w:r w:rsidRPr="00420291">
        <w:rPr>
          <w:sz w:val="28"/>
          <w:szCs w:val="28"/>
        </w:rPr>
        <w:t xml:space="preserve"> </w:t>
      </w:r>
      <w:proofErr w:type="spellStart"/>
      <w:r w:rsidRPr="00420291">
        <w:rPr>
          <w:sz w:val="28"/>
          <w:szCs w:val="28"/>
        </w:rPr>
        <w:t>Đoàn</w:t>
      </w:r>
      <w:proofErr w:type="spellEnd"/>
      <w:r w:rsidRPr="00420291">
        <w:rPr>
          <w:sz w:val="28"/>
          <w:szCs w:val="28"/>
        </w:rPr>
        <w:t xml:space="preserve">- </w:t>
      </w:r>
      <w:r w:rsidRPr="00420291">
        <w:rPr>
          <w:b/>
          <w:sz w:val="28"/>
          <w:szCs w:val="28"/>
        </w:rPr>
        <w:t>SĐT: 0973521536</w:t>
      </w:r>
      <w:r w:rsidR="00C6734C" w:rsidRPr="00420291">
        <w:rPr>
          <w:sz w:val="28"/>
          <w:szCs w:val="28"/>
        </w:rPr>
        <w:t xml:space="preserve">) </w:t>
      </w:r>
      <w:proofErr w:type="spellStart"/>
      <w:r w:rsidR="00C6734C" w:rsidRPr="00420291">
        <w:rPr>
          <w:sz w:val="28"/>
          <w:szCs w:val="28"/>
        </w:rPr>
        <w:t>để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được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hướng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dẫn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cụ</w:t>
      </w:r>
      <w:proofErr w:type="spellEnd"/>
      <w:r w:rsidR="00C6734C" w:rsidRPr="00420291">
        <w:rPr>
          <w:sz w:val="28"/>
          <w:szCs w:val="28"/>
        </w:rPr>
        <w:t xml:space="preserve"> </w:t>
      </w:r>
      <w:proofErr w:type="spellStart"/>
      <w:r w:rsidR="00C6734C" w:rsidRPr="00420291">
        <w:rPr>
          <w:sz w:val="28"/>
          <w:szCs w:val="28"/>
        </w:rPr>
        <w:t>thể</w:t>
      </w:r>
      <w:proofErr w:type="spellEnd"/>
      <w:r w:rsidR="00C6734C" w:rsidRPr="00420291">
        <w:rPr>
          <w:sz w:val="28"/>
          <w:szCs w:val="28"/>
        </w:rPr>
        <w:t>.</w:t>
      </w:r>
    </w:p>
    <w:p w:rsidR="005F2545" w:rsidRPr="00420291" w:rsidRDefault="00C6734C" w:rsidP="005F2545">
      <w:pPr>
        <w:jc w:val="both"/>
        <w:rPr>
          <w:sz w:val="28"/>
          <w:szCs w:val="28"/>
        </w:rPr>
      </w:pPr>
      <w:r w:rsidRPr="00420291"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68"/>
      </w:tblGrid>
      <w:tr w:rsidR="005F2545" w:rsidRPr="00420291" w:rsidTr="008F0359">
        <w:tc>
          <w:tcPr>
            <w:tcW w:w="4747" w:type="dxa"/>
          </w:tcPr>
          <w:p w:rsidR="005F2545" w:rsidRPr="00420291" w:rsidRDefault="005F2545" w:rsidP="008F0359">
            <w:pPr>
              <w:pStyle w:val="NormalWeb"/>
              <w:widowControl w:val="0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420291">
              <w:rPr>
                <w:b/>
                <w:bCs/>
                <w:i/>
                <w:sz w:val="28"/>
                <w:szCs w:val="28"/>
              </w:rPr>
              <w:t>Nơi</w:t>
            </w:r>
            <w:proofErr w:type="spellEnd"/>
            <w:r w:rsidRPr="004202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20291">
              <w:rPr>
                <w:b/>
                <w:bCs/>
                <w:i/>
                <w:sz w:val="28"/>
                <w:szCs w:val="28"/>
              </w:rPr>
              <w:t>nhận</w:t>
            </w:r>
            <w:proofErr w:type="spellEnd"/>
            <w:r w:rsidRPr="00420291">
              <w:rPr>
                <w:b/>
                <w:bCs/>
                <w:i/>
                <w:sz w:val="28"/>
                <w:szCs w:val="28"/>
              </w:rPr>
              <w:t>:</w:t>
            </w:r>
          </w:p>
          <w:p w:rsidR="005F2545" w:rsidRPr="00420291" w:rsidRDefault="005F2545" w:rsidP="008F0359">
            <w:pPr>
              <w:pStyle w:val="NormalWeb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20291">
              <w:rPr>
                <w:b/>
                <w:bCs/>
                <w:i/>
                <w:sz w:val="28"/>
                <w:szCs w:val="28"/>
              </w:rPr>
              <w:t> </w:t>
            </w:r>
            <w:r w:rsidRPr="00420291">
              <w:rPr>
                <w:sz w:val="28"/>
                <w:szCs w:val="28"/>
              </w:rPr>
              <w:t xml:space="preserve">- </w:t>
            </w:r>
            <w:proofErr w:type="spellStart"/>
            <w:r w:rsidRPr="00420291">
              <w:rPr>
                <w:sz w:val="28"/>
                <w:szCs w:val="28"/>
              </w:rPr>
              <w:t>Như</w:t>
            </w:r>
            <w:proofErr w:type="spellEnd"/>
            <w:r w:rsidRPr="00420291">
              <w:rPr>
                <w:sz w:val="28"/>
                <w:szCs w:val="28"/>
              </w:rPr>
              <w:t xml:space="preserve"> </w:t>
            </w:r>
            <w:proofErr w:type="spellStart"/>
            <w:r w:rsidRPr="00420291">
              <w:rPr>
                <w:sz w:val="28"/>
                <w:szCs w:val="28"/>
              </w:rPr>
              <w:t>trên</w:t>
            </w:r>
            <w:proofErr w:type="spellEnd"/>
            <w:r w:rsidRPr="00420291">
              <w:rPr>
                <w:sz w:val="28"/>
                <w:szCs w:val="28"/>
              </w:rPr>
              <w:t>;</w:t>
            </w:r>
          </w:p>
          <w:p w:rsidR="005F2545" w:rsidRPr="00420291" w:rsidRDefault="005F2545" w:rsidP="008F0359">
            <w:pPr>
              <w:pStyle w:val="NormalWeb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20291">
              <w:rPr>
                <w:sz w:val="28"/>
                <w:szCs w:val="28"/>
              </w:rPr>
              <w:t>-</w:t>
            </w:r>
            <w:proofErr w:type="spellStart"/>
            <w:r w:rsidRPr="00420291">
              <w:rPr>
                <w:sz w:val="28"/>
                <w:szCs w:val="28"/>
              </w:rPr>
              <w:t>Phòng</w:t>
            </w:r>
            <w:proofErr w:type="spellEnd"/>
            <w:r w:rsidRPr="00420291">
              <w:rPr>
                <w:sz w:val="28"/>
                <w:szCs w:val="28"/>
              </w:rPr>
              <w:t xml:space="preserve"> LĐ- TB&amp;XH;</w:t>
            </w:r>
          </w:p>
          <w:p w:rsidR="005F2545" w:rsidRPr="00420291" w:rsidRDefault="005F2545" w:rsidP="008F0359">
            <w:pPr>
              <w:pStyle w:val="NormalWeb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20291">
              <w:rPr>
                <w:sz w:val="28"/>
                <w:szCs w:val="28"/>
              </w:rPr>
              <w:t xml:space="preserve">- TV </w:t>
            </w:r>
            <w:proofErr w:type="spellStart"/>
            <w:r w:rsidRPr="00420291">
              <w:rPr>
                <w:sz w:val="28"/>
                <w:szCs w:val="28"/>
              </w:rPr>
              <w:t>Đảng</w:t>
            </w:r>
            <w:proofErr w:type="spellEnd"/>
            <w:r w:rsidRPr="00420291">
              <w:rPr>
                <w:sz w:val="28"/>
                <w:szCs w:val="28"/>
              </w:rPr>
              <w:t xml:space="preserve"> </w:t>
            </w:r>
            <w:proofErr w:type="spellStart"/>
            <w:r w:rsidRPr="00420291">
              <w:rPr>
                <w:sz w:val="28"/>
                <w:szCs w:val="28"/>
              </w:rPr>
              <w:t>ủy</w:t>
            </w:r>
            <w:proofErr w:type="spellEnd"/>
            <w:r w:rsidRPr="00420291">
              <w:rPr>
                <w:sz w:val="28"/>
                <w:szCs w:val="28"/>
              </w:rPr>
              <w:t xml:space="preserve">; TT HĐND </w:t>
            </w:r>
            <w:proofErr w:type="spellStart"/>
            <w:r w:rsidRPr="00420291">
              <w:rPr>
                <w:sz w:val="28"/>
                <w:szCs w:val="28"/>
              </w:rPr>
              <w:t>xã</w:t>
            </w:r>
            <w:proofErr w:type="spellEnd"/>
            <w:r w:rsidRPr="00420291">
              <w:rPr>
                <w:sz w:val="28"/>
                <w:szCs w:val="28"/>
              </w:rPr>
              <w:t xml:space="preserve">;                                                              </w:t>
            </w:r>
          </w:p>
          <w:p w:rsidR="005F2545" w:rsidRPr="00420291" w:rsidRDefault="005F2545" w:rsidP="008F0359">
            <w:pPr>
              <w:pStyle w:val="NormalWeb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20291">
              <w:rPr>
                <w:sz w:val="28"/>
                <w:szCs w:val="28"/>
              </w:rPr>
              <w:t xml:space="preserve">- CT, PCT UBND </w:t>
            </w:r>
            <w:proofErr w:type="spellStart"/>
            <w:r w:rsidRPr="00420291">
              <w:rPr>
                <w:sz w:val="28"/>
                <w:szCs w:val="28"/>
              </w:rPr>
              <w:t>xã</w:t>
            </w:r>
            <w:proofErr w:type="spellEnd"/>
            <w:r w:rsidRPr="00420291">
              <w:rPr>
                <w:sz w:val="28"/>
                <w:szCs w:val="28"/>
              </w:rPr>
              <w:t>;</w:t>
            </w:r>
          </w:p>
          <w:p w:rsidR="005F2545" w:rsidRPr="00420291" w:rsidRDefault="00401DE4" w:rsidP="008F0359">
            <w:pPr>
              <w:pStyle w:val="NormalWeb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20291">
              <w:rPr>
                <w:sz w:val="28"/>
                <w:szCs w:val="28"/>
              </w:rPr>
              <w:t xml:space="preserve">- UBMTTQVN </w:t>
            </w:r>
            <w:proofErr w:type="spellStart"/>
            <w:r w:rsidRPr="00420291">
              <w:rPr>
                <w:sz w:val="28"/>
                <w:szCs w:val="28"/>
              </w:rPr>
              <w:t>xã</w:t>
            </w:r>
            <w:proofErr w:type="spellEnd"/>
            <w:r w:rsidRPr="00420291">
              <w:rPr>
                <w:sz w:val="28"/>
                <w:szCs w:val="28"/>
              </w:rPr>
              <w:t xml:space="preserve">; </w:t>
            </w:r>
            <w:proofErr w:type="spellStart"/>
            <w:r w:rsidRPr="00420291">
              <w:rPr>
                <w:sz w:val="28"/>
                <w:szCs w:val="28"/>
              </w:rPr>
              <w:t>Các</w:t>
            </w:r>
            <w:proofErr w:type="spellEnd"/>
            <w:r w:rsidRPr="00420291">
              <w:rPr>
                <w:sz w:val="28"/>
                <w:szCs w:val="28"/>
              </w:rPr>
              <w:t xml:space="preserve"> </w:t>
            </w:r>
            <w:proofErr w:type="spellStart"/>
            <w:r w:rsidRPr="00420291">
              <w:rPr>
                <w:sz w:val="28"/>
                <w:szCs w:val="28"/>
              </w:rPr>
              <w:t>đoàn</w:t>
            </w:r>
            <w:proofErr w:type="spellEnd"/>
            <w:r w:rsidRPr="00420291">
              <w:rPr>
                <w:sz w:val="28"/>
                <w:szCs w:val="28"/>
              </w:rPr>
              <w:t xml:space="preserve"> </w:t>
            </w:r>
            <w:proofErr w:type="spellStart"/>
            <w:r w:rsidRPr="00420291">
              <w:rPr>
                <w:sz w:val="28"/>
                <w:szCs w:val="28"/>
              </w:rPr>
              <w:t>thể</w:t>
            </w:r>
            <w:proofErr w:type="spellEnd"/>
            <w:r w:rsidRPr="00420291">
              <w:rPr>
                <w:sz w:val="28"/>
                <w:szCs w:val="28"/>
              </w:rPr>
              <w:t xml:space="preserve"> </w:t>
            </w:r>
            <w:proofErr w:type="spellStart"/>
            <w:r w:rsidRPr="00420291">
              <w:rPr>
                <w:sz w:val="28"/>
                <w:szCs w:val="28"/>
              </w:rPr>
              <w:t>cấp</w:t>
            </w:r>
            <w:proofErr w:type="spellEnd"/>
            <w:r w:rsidRPr="00420291">
              <w:rPr>
                <w:sz w:val="28"/>
                <w:szCs w:val="28"/>
              </w:rPr>
              <w:t xml:space="preserve"> </w:t>
            </w:r>
            <w:proofErr w:type="spellStart"/>
            <w:r w:rsidRPr="00420291">
              <w:rPr>
                <w:sz w:val="28"/>
                <w:szCs w:val="28"/>
              </w:rPr>
              <w:t>xã</w:t>
            </w:r>
            <w:proofErr w:type="spellEnd"/>
            <w:r w:rsidRPr="00420291">
              <w:rPr>
                <w:sz w:val="28"/>
                <w:szCs w:val="28"/>
              </w:rPr>
              <w:t>;</w:t>
            </w:r>
          </w:p>
          <w:p w:rsidR="005F2545" w:rsidRPr="00420291" w:rsidRDefault="005F2545" w:rsidP="005F2545">
            <w:pPr>
              <w:pStyle w:val="NormalWeb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20291">
              <w:rPr>
                <w:sz w:val="28"/>
                <w:szCs w:val="28"/>
              </w:rPr>
              <w:t xml:space="preserve">- BĐH </w:t>
            </w:r>
            <w:proofErr w:type="spellStart"/>
            <w:r w:rsidRPr="00420291">
              <w:rPr>
                <w:sz w:val="28"/>
                <w:szCs w:val="28"/>
              </w:rPr>
              <w:t>các</w:t>
            </w:r>
            <w:proofErr w:type="spellEnd"/>
            <w:r w:rsidRPr="00420291">
              <w:rPr>
                <w:sz w:val="28"/>
                <w:szCs w:val="28"/>
              </w:rPr>
              <w:t xml:space="preserve"> </w:t>
            </w:r>
            <w:proofErr w:type="spellStart"/>
            <w:r w:rsidRPr="00420291">
              <w:rPr>
                <w:sz w:val="28"/>
                <w:szCs w:val="28"/>
              </w:rPr>
              <w:t>thôn</w:t>
            </w:r>
            <w:proofErr w:type="spellEnd"/>
          </w:p>
          <w:p w:rsidR="005F2545" w:rsidRPr="00420291" w:rsidRDefault="005F2545" w:rsidP="008F0359">
            <w:pPr>
              <w:pStyle w:val="NormalWeb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20291">
              <w:rPr>
                <w:sz w:val="28"/>
                <w:szCs w:val="28"/>
              </w:rPr>
              <w:t xml:space="preserve">- </w:t>
            </w:r>
            <w:proofErr w:type="spellStart"/>
            <w:r w:rsidRPr="00420291">
              <w:rPr>
                <w:sz w:val="28"/>
                <w:szCs w:val="28"/>
              </w:rPr>
              <w:t>Đài</w:t>
            </w:r>
            <w:proofErr w:type="spellEnd"/>
            <w:r w:rsidRPr="00420291">
              <w:rPr>
                <w:sz w:val="28"/>
                <w:szCs w:val="28"/>
              </w:rPr>
              <w:t xml:space="preserve"> </w:t>
            </w:r>
            <w:proofErr w:type="spellStart"/>
            <w:r w:rsidRPr="00420291">
              <w:rPr>
                <w:sz w:val="28"/>
                <w:szCs w:val="28"/>
              </w:rPr>
              <w:t>truyền</w:t>
            </w:r>
            <w:proofErr w:type="spellEnd"/>
            <w:r w:rsidRPr="00420291">
              <w:rPr>
                <w:sz w:val="28"/>
                <w:szCs w:val="28"/>
              </w:rPr>
              <w:t xml:space="preserve"> </w:t>
            </w:r>
            <w:proofErr w:type="spellStart"/>
            <w:r w:rsidRPr="00420291">
              <w:rPr>
                <w:sz w:val="28"/>
                <w:szCs w:val="28"/>
              </w:rPr>
              <w:t>thanh</w:t>
            </w:r>
            <w:proofErr w:type="spellEnd"/>
            <w:r w:rsidRPr="00420291">
              <w:rPr>
                <w:sz w:val="28"/>
                <w:szCs w:val="28"/>
              </w:rPr>
              <w:t xml:space="preserve">, </w:t>
            </w:r>
            <w:proofErr w:type="spellStart"/>
            <w:r w:rsidRPr="00420291">
              <w:rPr>
                <w:sz w:val="28"/>
                <w:szCs w:val="28"/>
              </w:rPr>
              <w:t>Trang</w:t>
            </w:r>
            <w:proofErr w:type="spellEnd"/>
            <w:r w:rsidRPr="00420291">
              <w:rPr>
                <w:sz w:val="28"/>
                <w:szCs w:val="28"/>
              </w:rPr>
              <w:t xml:space="preserve"> TTĐT </w:t>
            </w:r>
            <w:proofErr w:type="spellStart"/>
            <w:r w:rsidRPr="00420291">
              <w:rPr>
                <w:sz w:val="28"/>
                <w:szCs w:val="28"/>
              </w:rPr>
              <w:t>xã</w:t>
            </w:r>
            <w:proofErr w:type="spellEnd"/>
            <w:r w:rsidRPr="00420291">
              <w:rPr>
                <w:sz w:val="28"/>
                <w:szCs w:val="28"/>
              </w:rPr>
              <w:t>;</w:t>
            </w:r>
          </w:p>
          <w:p w:rsidR="005F2545" w:rsidRPr="00420291" w:rsidRDefault="005F2545" w:rsidP="008F0359">
            <w:pPr>
              <w:pStyle w:val="NormalWeb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20291">
              <w:rPr>
                <w:sz w:val="28"/>
                <w:szCs w:val="28"/>
              </w:rPr>
              <w:t xml:space="preserve">-  </w:t>
            </w:r>
            <w:proofErr w:type="spellStart"/>
            <w:r w:rsidRPr="00420291">
              <w:rPr>
                <w:sz w:val="28"/>
                <w:szCs w:val="28"/>
              </w:rPr>
              <w:t>Lưu</w:t>
            </w:r>
            <w:proofErr w:type="spellEnd"/>
            <w:r w:rsidRPr="00420291">
              <w:rPr>
                <w:sz w:val="28"/>
                <w:szCs w:val="28"/>
              </w:rPr>
              <w:t>: VT</w:t>
            </w:r>
            <w:r w:rsidR="00CC7677" w:rsidRPr="00420291">
              <w:rPr>
                <w:sz w:val="28"/>
                <w:szCs w:val="28"/>
              </w:rPr>
              <w:t>, CSXH</w:t>
            </w:r>
            <w:r w:rsidRPr="00420291">
              <w:rPr>
                <w:sz w:val="28"/>
                <w:szCs w:val="28"/>
              </w:rPr>
              <w:t>.</w:t>
            </w:r>
          </w:p>
          <w:p w:rsidR="005F2545" w:rsidRPr="00420291" w:rsidRDefault="005F2545" w:rsidP="008F0359">
            <w:pPr>
              <w:pStyle w:val="NormalWeb"/>
              <w:widowControl w:val="0"/>
              <w:spacing w:before="0" w:beforeAutospacing="0" w:after="0" w:afterAutospacing="0"/>
              <w:rPr>
                <w:rFonts w:eastAsia="MS Mincho"/>
                <w:b/>
                <w:i/>
                <w:sz w:val="28"/>
                <w:szCs w:val="28"/>
                <w:lang w:val="es-MX" w:eastAsia="ja-JP"/>
              </w:rPr>
            </w:pPr>
            <w:r w:rsidRPr="00420291">
              <w:rPr>
                <w:i/>
                <w:sz w:val="28"/>
                <w:szCs w:val="28"/>
              </w:rPr>
              <w:t xml:space="preserve">                                                                         </w:t>
            </w:r>
          </w:p>
        </w:tc>
        <w:tc>
          <w:tcPr>
            <w:tcW w:w="4748" w:type="dxa"/>
          </w:tcPr>
          <w:p w:rsidR="005F2545" w:rsidRPr="00420291" w:rsidRDefault="005F2545" w:rsidP="008F035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s-MX"/>
              </w:rPr>
            </w:pPr>
            <w:r w:rsidRPr="00420291">
              <w:rPr>
                <w:b/>
                <w:sz w:val="28"/>
                <w:szCs w:val="28"/>
                <w:lang w:val="es-MX"/>
              </w:rPr>
              <w:t>TM.ỦY BAN NHÂN DÂN</w:t>
            </w:r>
          </w:p>
          <w:p w:rsidR="005F2545" w:rsidRPr="00420291" w:rsidRDefault="005F2545" w:rsidP="008F035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420291">
              <w:rPr>
                <w:b/>
                <w:sz w:val="28"/>
                <w:szCs w:val="28"/>
                <w:lang w:val="es-MX"/>
              </w:rPr>
              <w:t>KT.</w:t>
            </w:r>
            <w:r w:rsidRPr="00420291">
              <w:rPr>
                <w:b/>
                <w:bCs/>
                <w:sz w:val="28"/>
                <w:szCs w:val="28"/>
                <w:lang w:val="es-MX"/>
              </w:rPr>
              <w:t>CHỦ TỊCH</w:t>
            </w:r>
          </w:p>
          <w:p w:rsidR="005F2545" w:rsidRPr="00420291" w:rsidRDefault="005F2545" w:rsidP="008F035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s-MX"/>
              </w:rPr>
            </w:pPr>
            <w:r w:rsidRPr="00420291">
              <w:rPr>
                <w:b/>
                <w:sz w:val="28"/>
                <w:szCs w:val="28"/>
                <w:lang w:val="es-MX"/>
              </w:rPr>
              <w:t>PHÓ CHỦ TỊCH</w:t>
            </w:r>
          </w:p>
          <w:p w:rsidR="005F2545" w:rsidRPr="00420291" w:rsidRDefault="005F2545" w:rsidP="008F035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F2545" w:rsidRPr="00420291" w:rsidRDefault="005F2545" w:rsidP="008F035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F2545" w:rsidRPr="00420291" w:rsidRDefault="005F2545" w:rsidP="008F035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F2545" w:rsidRPr="00420291" w:rsidRDefault="005F2545" w:rsidP="008F035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F2545" w:rsidRPr="00420291" w:rsidRDefault="005F2545" w:rsidP="008F035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F2545" w:rsidRPr="00420291" w:rsidRDefault="005F2545" w:rsidP="008F035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  <w:lang w:val="es-MX"/>
              </w:rPr>
            </w:pPr>
            <w:r w:rsidRPr="00420291">
              <w:rPr>
                <w:b/>
                <w:sz w:val="28"/>
                <w:szCs w:val="28"/>
                <w:lang w:val="es-MX"/>
              </w:rPr>
              <w:t>Phạm Công Phước</w:t>
            </w:r>
          </w:p>
          <w:p w:rsidR="005F2545" w:rsidRPr="00420291" w:rsidRDefault="005F2545" w:rsidP="008F0359">
            <w:pPr>
              <w:widowControl w:val="0"/>
              <w:jc w:val="both"/>
              <w:rPr>
                <w:rFonts w:eastAsia="MS Mincho"/>
                <w:b/>
                <w:i/>
                <w:sz w:val="28"/>
                <w:szCs w:val="28"/>
                <w:lang w:val="es-MX" w:eastAsia="ja-JP"/>
              </w:rPr>
            </w:pPr>
          </w:p>
        </w:tc>
      </w:tr>
    </w:tbl>
    <w:p w:rsidR="004D5014" w:rsidRPr="00420291" w:rsidRDefault="004D5014" w:rsidP="005F2545">
      <w:pPr>
        <w:jc w:val="both"/>
        <w:rPr>
          <w:sz w:val="28"/>
          <w:szCs w:val="28"/>
          <w:lang w:val="es-MX"/>
        </w:rPr>
      </w:pPr>
    </w:p>
    <w:sectPr w:rsidR="004D5014" w:rsidRPr="00420291" w:rsidSect="00AE6AE6">
      <w:pgSz w:w="12240" w:h="15840"/>
      <w:pgMar w:top="900" w:right="900" w:bottom="81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7AB9"/>
    <w:rsid w:val="00093B6A"/>
    <w:rsid w:val="003107D2"/>
    <w:rsid w:val="00401DE4"/>
    <w:rsid w:val="00420291"/>
    <w:rsid w:val="004D5014"/>
    <w:rsid w:val="005F2545"/>
    <w:rsid w:val="00602C46"/>
    <w:rsid w:val="007222FD"/>
    <w:rsid w:val="007A2D18"/>
    <w:rsid w:val="00A2004B"/>
    <w:rsid w:val="00AE6AE6"/>
    <w:rsid w:val="00C4017C"/>
    <w:rsid w:val="00C6734C"/>
    <w:rsid w:val="00CC7677"/>
    <w:rsid w:val="00E3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B9"/>
    <w:pPr>
      <w:spacing w:line="240" w:lineRule="auto"/>
    </w:pPr>
    <w:rPr>
      <w:rFonts w:ascii="Times New Roman" w:hAnsi="Times New Roman" w:cs="Times New Roman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AE6"/>
    <w:pPr>
      <w:spacing w:after="0" w:line="240" w:lineRule="auto"/>
    </w:pPr>
    <w:rPr>
      <w:rFonts w:ascii="Times New Roman" w:hAnsi="Times New Roman" w:cs="Times New Roman"/>
      <w:kern w:val="28"/>
      <w:sz w:val="24"/>
    </w:rPr>
  </w:style>
  <w:style w:type="paragraph" w:styleId="NormalWeb">
    <w:name w:val="Normal (Web)"/>
    <w:basedOn w:val="Normal"/>
    <w:uiPriority w:val="99"/>
    <w:rsid w:val="005F2545"/>
    <w:pPr>
      <w:spacing w:before="100" w:beforeAutospacing="1" w:after="100" w:afterAutospacing="1"/>
    </w:pPr>
    <w:rPr>
      <w:rFonts w:eastAsia="Times New Roman"/>
      <w:kern w:val="0"/>
      <w:szCs w:val="24"/>
    </w:rPr>
  </w:style>
  <w:style w:type="table" w:styleId="TableGrid">
    <w:name w:val="Table Grid"/>
    <w:basedOn w:val="TableNormal"/>
    <w:uiPriority w:val="59"/>
    <w:rsid w:val="005F2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Admin</cp:lastModifiedBy>
  <cp:revision>8</cp:revision>
  <cp:lastPrinted>2019-10-08T01:36:00Z</cp:lastPrinted>
  <dcterms:created xsi:type="dcterms:W3CDTF">2019-10-02T23:21:00Z</dcterms:created>
  <dcterms:modified xsi:type="dcterms:W3CDTF">2019-10-08T02:03:00Z</dcterms:modified>
</cp:coreProperties>
</file>