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8"/>
        <w:gridCol w:w="5760"/>
      </w:tblGrid>
      <w:tr w:rsidR="005F0995" w:rsidRPr="0069700B" w:rsidTr="006C70F6">
        <w:tc>
          <w:tcPr>
            <w:tcW w:w="3798" w:type="dxa"/>
          </w:tcPr>
          <w:p w:rsidR="005F0995" w:rsidRPr="0069700B" w:rsidRDefault="005F0995" w:rsidP="006C70F6">
            <w:pPr>
              <w:jc w:val="center"/>
              <w:rPr>
                <w:b/>
                <w:sz w:val="26"/>
                <w:szCs w:val="26"/>
              </w:rPr>
            </w:pPr>
            <w:r w:rsidRPr="0069700B">
              <w:rPr>
                <w:b/>
                <w:sz w:val="26"/>
                <w:szCs w:val="26"/>
              </w:rPr>
              <w:t>ỦY BAN NHÂN DÂN</w:t>
            </w:r>
          </w:p>
          <w:p w:rsidR="005F0995" w:rsidRPr="0069700B" w:rsidRDefault="005F0995" w:rsidP="006C70F6">
            <w:pPr>
              <w:jc w:val="center"/>
              <w:rPr>
                <w:b/>
                <w:sz w:val="26"/>
                <w:szCs w:val="26"/>
              </w:rPr>
            </w:pPr>
            <w:r w:rsidRPr="0069700B">
              <w:rPr>
                <w:b/>
                <w:sz w:val="26"/>
                <w:szCs w:val="26"/>
              </w:rPr>
              <w:t>XÃ QUẢNG THÁI</w:t>
            </w:r>
          </w:p>
        </w:tc>
        <w:tc>
          <w:tcPr>
            <w:tcW w:w="5760" w:type="dxa"/>
          </w:tcPr>
          <w:p w:rsidR="005F0995" w:rsidRPr="0069700B" w:rsidRDefault="005F0995" w:rsidP="006C70F6">
            <w:pPr>
              <w:jc w:val="center"/>
              <w:rPr>
                <w:b/>
              </w:rPr>
            </w:pPr>
            <w:r w:rsidRPr="0069700B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9700B">
                  <w:rPr>
                    <w:b/>
                  </w:rPr>
                  <w:t>NAM</w:t>
                </w:r>
              </w:smartTag>
            </w:smartTag>
          </w:p>
          <w:p w:rsidR="005F0995" w:rsidRPr="0069700B" w:rsidRDefault="005F0995" w:rsidP="006C70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5F0995">
              <w:rPr>
                <w:b/>
                <w:sz w:val="28"/>
                <w:szCs w:val="26"/>
              </w:rPr>
              <w:t>Độc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F0995">
              <w:rPr>
                <w:b/>
                <w:sz w:val="28"/>
                <w:szCs w:val="26"/>
              </w:rPr>
              <w:t>lập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- </w:t>
            </w:r>
            <w:proofErr w:type="spellStart"/>
            <w:r w:rsidRPr="005F0995">
              <w:rPr>
                <w:b/>
                <w:sz w:val="28"/>
                <w:szCs w:val="26"/>
              </w:rPr>
              <w:t>Tự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 do- </w:t>
            </w:r>
            <w:proofErr w:type="spellStart"/>
            <w:r w:rsidRPr="005F0995">
              <w:rPr>
                <w:b/>
                <w:sz w:val="28"/>
                <w:szCs w:val="26"/>
              </w:rPr>
              <w:t>Hạnh</w:t>
            </w:r>
            <w:proofErr w:type="spellEnd"/>
            <w:r w:rsidRPr="005F0995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F0995">
              <w:rPr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5F0995" w:rsidRPr="0069700B" w:rsidTr="006C70F6">
        <w:tc>
          <w:tcPr>
            <w:tcW w:w="3798" w:type="dxa"/>
          </w:tcPr>
          <w:p w:rsidR="005F0995" w:rsidRDefault="00EE5A3E" w:rsidP="006C70F6">
            <w:pPr>
              <w:rPr>
                <w:sz w:val="26"/>
                <w:szCs w:val="26"/>
              </w:rPr>
            </w:pPr>
            <w:r w:rsidRPr="00EE5A3E">
              <w:rPr>
                <w:b/>
                <w:noProof/>
                <w:sz w:val="26"/>
                <w:szCs w:val="26"/>
              </w:rPr>
              <w:pict>
                <v:line id="_x0000_s1026" style="position:absolute;z-index:251660288;mso-position-horizontal-relative:text;mso-position-vertical-relative:text" from="58.95pt,5.65pt" to="115.05pt,5.65pt"/>
              </w:pict>
            </w:r>
          </w:p>
          <w:p w:rsidR="005F0995" w:rsidRDefault="005F0995" w:rsidP="006C70F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:……/UBND</w:t>
            </w:r>
          </w:p>
          <w:p w:rsidR="005F0995" w:rsidRPr="00E9600D" w:rsidRDefault="005F0995" w:rsidP="006C70F6">
            <w:pPr>
              <w:jc w:val="center"/>
            </w:pPr>
            <w:r w:rsidRPr="00E9600D">
              <w:t xml:space="preserve">v/v </w:t>
            </w:r>
            <w:proofErr w:type="spellStart"/>
            <w:r w:rsidRPr="00E9600D">
              <w:t>chấn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chỉnh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hoạt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động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bán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hàng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rong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tại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các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cổng</w:t>
            </w:r>
            <w:proofErr w:type="spellEnd"/>
            <w:r w:rsidRPr="00E9600D">
              <w:t xml:space="preserve"> </w:t>
            </w:r>
            <w:proofErr w:type="spellStart"/>
            <w:r w:rsidRPr="00E9600D">
              <w:t>trường</w:t>
            </w:r>
            <w:proofErr w:type="spellEnd"/>
          </w:p>
        </w:tc>
        <w:tc>
          <w:tcPr>
            <w:tcW w:w="5760" w:type="dxa"/>
          </w:tcPr>
          <w:p w:rsidR="005F0995" w:rsidRDefault="00EE5A3E" w:rsidP="006C70F6">
            <w:pPr>
              <w:jc w:val="right"/>
              <w:rPr>
                <w:i/>
                <w:sz w:val="26"/>
                <w:szCs w:val="26"/>
              </w:rPr>
            </w:pPr>
            <w:r w:rsidRPr="00EE5A3E">
              <w:rPr>
                <w:noProof/>
                <w:sz w:val="28"/>
              </w:rPr>
              <w:pict>
                <v:line id="_x0000_s1027" style="position:absolute;left:0;text-align:left;z-index:251661312;mso-position-horizontal-relative:text;mso-position-vertical-relative:text" from="61.8pt,-.25pt" to="220.75pt,-.25pt"/>
              </w:pict>
            </w:r>
          </w:p>
          <w:p w:rsidR="005F0995" w:rsidRPr="0069700B" w:rsidRDefault="005F0995" w:rsidP="001D3C5D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69700B">
              <w:rPr>
                <w:i/>
                <w:sz w:val="26"/>
                <w:szCs w:val="26"/>
              </w:rPr>
              <w:t>Quảng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Thái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69700B">
              <w:rPr>
                <w:i/>
                <w:sz w:val="26"/>
                <w:szCs w:val="26"/>
              </w:rPr>
              <w:t>ngày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r w:rsidR="001D3C5D">
              <w:rPr>
                <w:i/>
                <w:sz w:val="26"/>
                <w:szCs w:val="26"/>
              </w:rPr>
              <w:t>19</w:t>
            </w:r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tháng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8</w:t>
            </w:r>
            <w:r w:rsidRPr="006970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700B">
              <w:rPr>
                <w:i/>
                <w:sz w:val="26"/>
                <w:szCs w:val="26"/>
              </w:rPr>
              <w:t>năm</w:t>
            </w:r>
            <w:proofErr w:type="spellEnd"/>
            <w:r w:rsidRPr="0069700B">
              <w:rPr>
                <w:i/>
                <w:sz w:val="26"/>
                <w:szCs w:val="26"/>
              </w:rPr>
              <w:t xml:space="preserve"> 201</w:t>
            </w:r>
            <w:r w:rsidR="001D3C5D">
              <w:rPr>
                <w:i/>
                <w:sz w:val="26"/>
                <w:szCs w:val="26"/>
              </w:rPr>
              <w:t>9</w:t>
            </w:r>
          </w:p>
        </w:tc>
      </w:tr>
    </w:tbl>
    <w:p w:rsidR="005F0995" w:rsidRDefault="005F0995" w:rsidP="005F0995"/>
    <w:p w:rsidR="005F0995" w:rsidRDefault="005F0995" w:rsidP="001D3C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</w:p>
    <w:p w:rsidR="005F0995" w:rsidRDefault="005F0995" w:rsidP="005F099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-Ban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;</w:t>
      </w:r>
    </w:p>
    <w:p w:rsidR="005F0995" w:rsidRDefault="005F0995" w:rsidP="005F099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>;</w:t>
      </w:r>
    </w:p>
    <w:p w:rsidR="005F0995" w:rsidRPr="00725DAB" w:rsidRDefault="005F0995" w:rsidP="005F099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D3C5D">
        <w:rPr>
          <w:sz w:val="28"/>
          <w:szCs w:val="28"/>
        </w:rPr>
        <w:t>Hội</w:t>
      </w:r>
      <w:proofErr w:type="spellEnd"/>
      <w:r w:rsidR="001D3C5D">
        <w:rPr>
          <w:sz w:val="28"/>
          <w:szCs w:val="28"/>
        </w:rPr>
        <w:t xml:space="preserve"> cha </w:t>
      </w:r>
      <w:proofErr w:type="spellStart"/>
      <w:r w:rsidR="001D3C5D">
        <w:rPr>
          <w:sz w:val="28"/>
          <w:szCs w:val="28"/>
        </w:rPr>
        <w:t>mẹ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học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sinh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các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bậc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học</w:t>
      </w:r>
      <w:proofErr w:type="spellEnd"/>
      <w:r w:rsidR="001D3C5D">
        <w:rPr>
          <w:sz w:val="28"/>
          <w:szCs w:val="28"/>
        </w:rPr>
        <w:t>.</w:t>
      </w:r>
    </w:p>
    <w:p w:rsidR="005F0995" w:rsidRPr="001D3C5D" w:rsidRDefault="005F0995" w:rsidP="005F0995">
      <w:pPr>
        <w:rPr>
          <w:sz w:val="16"/>
          <w:szCs w:val="28"/>
        </w:rPr>
      </w:pPr>
    </w:p>
    <w:p w:rsidR="005F0995" w:rsidRPr="001D3C5D" w:rsidRDefault="005F0995" w:rsidP="005F0995">
      <w:pPr>
        <w:jc w:val="both"/>
        <w:rPr>
          <w:sz w:val="28"/>
          <w:szCs w:val="28"/>
        </w:rPr>
      </w:pPr>
      <w:r w:rsidRPr="00725DAB">
        <w:rPr>
          <w:sz w:val="28"/>
          <w:szCs w:val="28"/>
        </w:rPr>
        <w:tab/>
      </w:r>
      <w:proofErr w:type="spellStart"/>
      <w:r w:rsidRPr="001D3C5D">
        <w:rPr>
          <w:sz w:val="28"/>
          <w:szCs w:val="28"/>
        </w:rPr>
        <w:t>Thời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gian</w:t>
      </w:r>
      <w:proofErr w:type="spellEnd"/>
      <w:r w:rsidRPr="001D3C5D">
        <w:rPr>
          <w:sz w:val="28"/>
          <w:szCs w:val="28"/>
        </w:rPr>
        <w:t xml:space="preserve"> qua, </w:t>
      </w:r>
      <w:proofErr w:type="spellStart"/>
      <w:r w:rsidRPr="001D3C5D">
        <w:rPr>
          <w:sz w:val="28"/>
          <w:szCs w:val="28"/>
        </w:rPr>
        <w:t>tại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địa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phương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trong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ngoài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tỉnh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tình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trạng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rong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bày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sản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kẹo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bánh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loại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thức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ăn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nước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uống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rõ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nguồn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gốc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. </w:t>
      </w:r>
      <w:proofErr w:type="spellStart"/>
      <w:proofErr w:type="gramStart"/>
      <w:r w:rsidRPr="001D3C5D">
        <w:rPr>
          <w:sz w:val="28"/>
          <w:szCs w:val="28"/>
        </w:rPr>
        <w:t>Nhiều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đã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xảy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tình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trạng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ngộ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độc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hậu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quả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nghiêm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trọng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ảnh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hưởng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đến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sức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khỏe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của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sinh</w:t>
      </w:r>
      <w:proofErr w:type="spellEnd"/>
      <w:r w:rsidRPr="001D3C5D">
        <w:rPr>
          <w:sz w:val="28"/>
          <w:szCs w:val="28"/>
        </w:rPr>
        <w:t>.</w:t>
      </w:r>
      <w:proofErr w:type="gramEnd"/>
    </w:p>
    <w:p w:rsidR="005F0995" w:rsidRPr="001D3C5D" w:rsidRDefault="005F0995" w:rsidP="005F0995">
      <w:pPr>
        <w:jc w:val="both"/>
        <w:rPr>
          <w:sz w:val="28"/>
          <w:szCs w:val="28"/>
        </w:rPr>
      </w:pPr>
      <w:r w:rsidRPr="001D3C5D">
        <w:rPr>
          <w:sz w:val="28"/>
          <w:szCs w:val="28"/>
        </w:rPr>
        <w:tab/>
      </w:r>
      <w:proofErr w:type="spellStart"/>
      <w:r w:rsidRPr="001D3C5D">
        <w:rPr>
          <w:sz w:val="28"/>
          <w:szCs w:val="28"/>
        </w:rPr>
        <w:t>Hiện</w:t>
      </w:r>
      <w:proofErr w:type="spellEnd"/>
      <w:r w:rsidRPr="001D3C5D">
        <w:rPr>
          <w:sz w:val="28"/>
          <w:szCs w:val="28"/>
        </w:rPr>
        <w:t xml:space="preserve"> nay </w:t>
      </w:r>
      <w:proofErr w:type="spellStart"/>
      <w:r w:rsidRPr="001D3C5D">
        <w:rPr>
          <w:sz w:val="28"/>
          <w:szCs w:val="28"/>
        </w:rPr>
        <w:t>tại</w:t>
      </w:r>
      <w:proofErr w:type="spellEnd"/>
      <w:r w:rsidRPr="001D3C5D">
        <w:rPr>
          <w:sz w:val="28"/>
          <w:szCs w:val="28"/>
        </w:rPr>
        <w:t xml:space="preserve"> 04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của</w:t>
      </w:r>
      <w:proofErr w:type="spellEnd"/>
      <w:r w:rsidRPr="001D3C5D">
        <w:rPr>
          <w:sz w:val="28"/>
          <w:szCs w:val="28"/>
        </w:rPr>
        <w:t xml:space="preserve"> 03 </w:t>
      </w:r>
      <w:proofErr w:type="spellStart"/>
      <w:r w:rsidRPr="001D3C5D">
        <w:rPr>
          <w:sz w:val="28"/>
          <w:szCs w:val="28"/>
        </w:rPr>
        <w:t>ngành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trên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địa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bàn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đều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có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tình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trạng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điểm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rong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bày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sản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hóa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thức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ăn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nước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uống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rõ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nguồn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gốc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có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cơ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ngộ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độc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người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sử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dụng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ảnh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hưởng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đến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sức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khỏe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của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sinh</w:t>
      </w:r>
      <w:proofErr w:type="spellEnd"/>
      <w:r w:rsidRPr="001D3C5D">
        <w:rPr>
          <w:sz w:val="28"/>
          <w:szCs w:val="28"/>
        </w:rPr>
        <w:t xml:space="preserve">. </w:t>
      </w:r>
      <w:proofErr w:type="spellStart"/>
      <w:r w:rsidRPr="001D3C5D">
        <w:rPr>
          <w:sz w:val="28"/>
          <w:szCs w:val="28"/>
        </w:rPr>
        <w:t>Mặt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khác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xe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được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đặt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trên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đường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mất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trật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tự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cộng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cơ</w:t>
      </w:r>
      <w:proofErr w:type="spellEnd"/>
      <w:r w:rsidRPr="001D3C5D">
        <w:rPr>
          <w:sz w:val="28"/>
          <w:szCs w:val="28"/>
        </w:rPr>
        <w:t xml:space="preserve"> tai </w:t>
      </w:r>
      <w:proofErr w:type="spellStart"/>
      <w:r w:rsidRPr="001D3C5D">
        <w:rPr>
          <w:sz w:val="28"/>
          <w:szCs w:val="28"/>
        </w:rPr>
        <w:t>nạn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giao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sinh</w:t>
      </w:r>
      <w:proofErr w:type="spellEnd"/>
      <w:r w:rsidRPr="001D3C5D">
        <w:rPr>
          <w:sz w:val="28"/>
          <w:szCs w:val="28"/>
        </w:rPr>
        <w:t xml:space="preserve"> tan </w:t>
      </w:r>
      <w:proofErr w:type="spellStart"/>
      <w:proofErr w:type="gram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>(</w:t>
      </w:r>
      <w:proofErr w:type="spellStart"/>
      <w:proofErr w:type="gramEnd"/>
      <w:r w:rsidRPr="001D3C5D">
        <w:rPr>
          <w:sz w:val="28"/>
          <w:szCs w:val="28"/>
        </w:rPr>
        <w:t>đặc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biệt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là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Mầm</w:t>
      </w:r>
      <w:proofErr w:type="spellEnd"/>
      <w:r w:rsidRPr="001D3C5D">
        <w:rPr>
          <w:sz w:val="28"/>
          <w:szCs w:val="28"/>
        </w:rPr>
        <w:t xml:space="preserve"> non, </w:t>
      </w:r>
      <w:proofErr w:type="spellStart"/>
      <w:r w:rsidRPr="001D3C5D">
        <w:rPr>
          <w:sz w:val="28"/>
          <w:szCs w:val="28"/>
        </w:rPr>
        <w:t>Tiểu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Hồ</w:t>
      </w:r>
      <w:proofErr w:type="spellEnd"/>
      <w:r w:rsidRPr="001D3C5D">
        <w:rPr>
          <w:sz w:val="28"/>
          <w:szCs w:val="28"/>
        </w:rPr>
        <w:t xml:space="preserve">). </w:t>
      </w:r>
      <w:proofErr w:type="spellStart"/>
      <w:proofErr w:type="gramStart"/>
      <w:r w:rsidRPr="001D3C5D">
        <w:rPr>
          <w:sz w:val="28"/>
          <w:szCs w:val="28"/>
        </w:rPr>
        <w:t>Bên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cạnh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đó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tình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trạng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xả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bữa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bãi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mất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mỹ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quan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phản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cảm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>.</w:t>
      </w:r>
      <w:proofErr w:type="gramEnd"/>
    </w:p>
    <w:p w:rsidR="001D3C5D" w:rsidRPr="001D3C5D" w:rsidRDefault="005F0995" w:rsidP="005F0995">
      <w:pPr>
        <w:jc w:val="both"/>
        <w:rPr>
          <w:sz w:val="28"/>
          <w:szCs w:val="28"/>
        </w:rPr>
      </w:pPr>
      <w:r w:rsidRPr="001D3C5D">
        <w:rPr>
          <w:sz w:val="28"/>
          <w:szCs w:val="28"/>
        </w:rPr>
        <w:tab/>
      </w:r>
      <w:proofErr w:type="spellStart"/>
      <w:r w:rsidRPr="001D3C5D">
        <w:rPr>
          <w:sz w:val="28"/>
          <w:szCs w:val="28"/>
        </w:rPr>
        <w:t>Để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chấn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chỉnh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</w:t>
      </w:r>
      <w:r w:rsidR="001D3C5D" w:rsidRPr="001D3C5D">
        <w:rPr>
          <w:sz w:val="28"/>
          <w:szCs w:val="28"/>
        </w:rPr>
        <w:t>ình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trạng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trên</w:t>
      </w:r>
      <w:proofErr w:type="spellEnd"/>
      <w:r w:rsidR="001D3C5D" w:rsidRPr="001D3C5D">
        <w:rPr>
          <w:sz w:val="28"/>
          <w:szCs w:val="28"/>
        </w:rPr>
        <w:t xml:space="preserve">, UBND </w:t>
      </w:r>
      <w:proofErr w:type="spellStart"/>
      <w:r w:rsidR="001D3C5D" w:rsidRPr="001D3C5D">
        <w:rPr>
          <w:sz w:val="28"/>
          <w:szCs w:val="28"/>
        </w:rPr>
        <w:t>xã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yêu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cầu</w:t>
      </w:r>
      <w:proofErr w:type="spellEnd"/>
      <w:r w:rsidR="001D3C5D" w:rsidRPr="001D3C5D">
        <w:rPr>
          <w:sz w:val="28"/>
          <w:szCs w:val="28"/>
        </w:rPr>
        <w:t>:</w:t>
      </w:r>
    </w:p>
    <w:p w:rsidR="005F0995" w:rsidRPr="001D3C5D" w:rsidRDefault="005F0995" w:rsidP="005F0995">
      <w:pPr>
        <w:ind w:firstLine="720"/>
        <w:jc w:val="both"/>
        <w:rPr>
          <w:sz w:val="28"/>
          <w:szCs w:val="28"/>
        </w:rPr>
      </w:pPr>
      <w:r w:rsidRPr="001D3C5D">
        <w:rPr>
          <w:sz w:val="28"/>
          <w:szCs w:val="28"/>
        </w:rPr>
        <w:t xml:space="preserve">1. </w:t>
      </w:r>
      <w:r w:rsidR="001D3C5D" w:rsidRPr="001D3C5D">
        <w:rPr>
          <w:sz w:val="28"/>
          <w:szCs w:val="28"/>
        </w:rPr>
        <w:t xml:space="preserve">Ban </w:t>
      </w:r>
      <w:proofErr w:type="spellStart"/>
      <w:r w:rsidR="001D3C5D" w:rsidRPr="001D3C5D">
        <w:rPr>
          <w:sz w:val="28"/>
          <w:szCs w:val="28"/>
        </w:rPr>
        <w:t>giám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hiệu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các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trường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q</w:t>
      </w:r>
      <w:r w:rsidRPr="001D3C5D">
        <w:rPr>
          <w:sz w:val="28"/>
          <w:szCs w:val="28"/>
        </w:rPr>
        <w:t>uán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triệt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tuyên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truyền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sinh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mua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sản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kẹo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thực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nước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uống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rõ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nguồn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gốc</w:t>
      </w:r>
      <w:proofErr w:type="spellEnd"/>
      <w:r w:rsidRPr="001D3C5D">
        <w:rPr>
          <w:sz w:val="28"/>
          <w:szCs w:val="28"/>
        </w:rPr>
        <w:t xml:space="preserve">. </w:t>
      </w:r>
      <w:proofErr w:type="spellStart"/>
      <w:r w:rsidRPr="001D3C5D">
        <w:rPr>
          <w:sz w:val="28"/>
          <w:szCs w:val="28"/>
        </w:rPr>
        <w:t>Tổ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chức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kiểm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tra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quán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triệt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cảnh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đối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với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chủ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rong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nghiêm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chỉnh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chấp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quy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định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về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đảm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bảo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vệ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sinh</w:t>
      </w:r>
      <w:proofErr w:type="spellEnd"/>
      <w:r w:rsidRPr="001D3C5D">
        <w:rPr>
          <w:sz w:val="28"/>
          <w:szCs w:val="28"/>
        </w:rPr>
        <w:t xml:space="preserve"> an </w:t>
      </w:r>
      <w:proofErr w:type="spellStart"/>
      <w:r w:rsidRPr="001D3C5D">
        <w:rPr>
          <w:sz w:val="28"/>
          <w:szCs w:val="28"/>
        </w:rPr>
        <w:t>toàn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; </w:t>
      </w:r>
      <w:proofErr w:type="spellStart"/>
      <w:r w:rsidRPr="001D3C5D">
        <w:rPr>
          <w:sz w:val="28"/>
          <w:szCs w:val="28"/>
        </w:rPr>
        <w:t>Tuyệt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đối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mặt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rõ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nguồn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gốc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dễ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cơ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ngộ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độc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ảnh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hưởng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đến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sức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khỏe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sinh</w:t>
      </w:r>
      <w:proofErr w:type="spellEnd"/>
      <w:r w:rsidR="001D3C5D">
        <w:rPr>
          <w:sz w:val="28"/>
          <w:szCs w:val="28"/>
        </w:rPr>
        <w:t xml:space="preserve">; </w:t>
      </w:r>
      <w:proofErr w:type="spellStart"/>
      <w:r w:rsidR="001D3C5D">
        <w:rPr>
          <w:sz w:val="28"/>
          <w:szCs w:val="28"/>
        </w:rPr>
        <w:t>không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để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rác</w:t>
      </w:r>
      <w:proofErr w:type="spellEnd"/>
      <w:r w:rsidR="001D3C5D">
        <w:rPr>
          <w:sz w:val="28"/>
          <w:szCs w:val="28"/>
        </w:rPr>
        <w:t xml:space="preserve">, </w:t>
      </w:r>
      <w:proofErr w:type="spellStart"/>
      <w:r w:rsidR="001D3C5D">
        <w:rPr>
          <w:sz w:val="28"/>
          <w:szCs w:val="28"/>
        </w:rPr>
        <w:t>bao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bì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ni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lông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xả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trước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cổng</w:t>
      </w:r>
      <w:proofErr w:type="spellEnd"/>
      <w:r w:rsidR="001D3C5D">
        <w:rPr>
          <w:sz w:val="28"/>
          <w:szCs w:val="28"/>
        </w:rPr>
        <w:t xml:space="preserve"> </w:t>
      </w:r>
      <w:proofErr w:type="spellStart"/>
      <w:r w:rsidR="001D3C5D">
        <w:rPr>
          <w:sz w:val="28"/>
          <w:szCs w:val="28"/>
        </w:rPr>
        <w:t>trưởng</w:t>
      </w:r>
      <w:proofErr w:type="spellEnd"/>
      <w:r w:rsidRPr="001D3C5D">
        <w:rPr>
          <w:sz w:val="28"/>
          <w:szCs w:val="28"/>
        </w:rPr>
        <w:t xml:space="preserve">. </w:t>
      </w:r>
      <w:proofErr w:type="spellStart"/>
      <w:proofErr w:type="gram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hợp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để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xảy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ra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ngộ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độc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phẩm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thì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chủ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phải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chịu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hoàn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toàn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trách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nhiệm</w:t>
      </w:r>
      <w:proofErr w:type="spellEnd"/>
      <w:r w:rsidR="001D3C5D" w:rsidRPr="001D3C5D">
        <w:rPr>
          <w:sz w:val="28"/>
          <w:szCs w:val="28"/>
        </w:rPr>
        <w:t xml:space="preserve">; </w:t>
      </w:r>
      <w:proofErr w:type="spellStart"/>
      <w:r w:rsidR="001D3C5D" w:rsidRPr="001D3C5D">
        <w:rPr>
          <w:sz w:val="28"/>
          <w:szCs w:val="28"/>
        </w:rPr>
        <w:t>đồng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thời</w:t>
      </w:r>
      <w:proofErr w:type="spellEnd"/>
      <w:r w:rsidR="001D3C5D" w:rsidRPr="001D3C5D">
        <w:rPr>
          <w:sz w:val="28"/>
          <w:szCs w:val="28"/>
        </w:rPr>
        <w:t xml:space="preserve">, </w:t>
      </w:r>
      <w:proofErr w:type="spellStart"/>
      <w:r w:rsidR="001D3C5D" w:rsidRPr="001D3C5D">
        <w:rPr>
          <w:sz w:val="28"/>
          <w:szCs w:val="28"/>
        </w:rPr>
        <w:t>Hiệu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trưởng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của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trường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học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đó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phải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chịu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trách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nhiệm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trước</w:t>
      </w:r>
      <w:proofErr w:type="spellEnd"/>
      <w:r w:rsidR="001D3C5D" w:rsidRPr="001D3C5D">
        <w:rPr>
          <w:sz w:val="28"/>
          <w:szCs w:val="28"/>
        </w:rPr>
        <w:t xml:space="preserve"> UBND </w:t>
      </w:r>
      <w:proofErr w:type="spellStart"/>
      <w:r w:rsidR="001D3C5D" w:rsidRPr="001D3C5D">
        <w:rPr>
          <w:sz w:val="28"/>
          <w:szCs w:val="28"/>
        </w:rPr>
        <w:t>xã</w:t>
      </w:r>
      <w:proofErr w:type="spellEnd"/>
      <w:r w:rsidR="001D3C5D" w:rsidRPr="001D3C5D">
        <w:rPr>
          <w:sz w:val="28"/>
          <w:szCs w:val="28"/>
        </w:rPr>
        <w:t>.</w:t>
      </w:r>
      <w:proofErr w:type="gramEnd"/>
    </w:p>
    <w:p w:rsidR="005F0995" w:rsidRPr="001D3C5D" w:rsidRDefault="005F0995" w:rsidP="005F0995">
      <w:pPr>
        <w:ind w:firstLine="720"/>
        <w:jc w:val="both"/>
        <w:rPr>
          <w:sz w:val="28"/>
          <w:szCs w:val="28"/>
        </w:rPr>
      </w:pPr>
      <w:r w:rsidRPr="001D3C5D">
        <w:rPr>
          <w:sz w:val="28"/>
          <w:szCs w:val="28"/>
        </w:rPr>
        <w:t xml:space="preserve">2. </w:t>
      </w:r>
      <w:proofErr w:type="spellStart"/>
      <w:r w:rsidR="001D3C5D" w:rsidRPr="001D3C5D">
        <w:rPr>
          <w:sz w:val="28"/>
          <w:szCs w:val="28"/>
        </w:rPr>
        <w:t>Giao</w:t>
      </w:r>
      <w:proofErr w:type="spellEnd"/>
      <w:r w:rsidR="001D3C5D" w:rsidRPr="001D3C5D">
        <w:rPr>
          <w:sz w:val="28"/>
          <w:szCs w:val="28"/>
        </w:rPr>
        <w:t xml:space="preserve"> Ban </w:t>
      </w:r>
      <w:proofErr w:type="spellStart"/>
      <w:r w:rsidR="001D3C5D" w:rsidRPr="001D3C5D">
        <w:rPr>
          <w:sz w:val="28"/>
          <w:szCs w:val="28"/>
        </w:rPr>
        <w:t>Công</w:t>
      </w:r>
      <w:proofErr w:type="spellEnd"/>
      <w:r w:rsidR="001D3C5D" w:rsidRPr="001D3C5D">
        <w:rPr>
          <w:sz w:val="28"/>
          <w:szCs w:val="28"/>
        </w:rPr>
        <w:t xml:space="preserve"> an </w:t>
      </w:r>
      <w:proofErr w:type="spellStart"/>
      <w:r w:rsidR="001D3C5D" w:rsidRPr="001D3C5D">
        <w:rPr>
          <w:sz w:val="28"/>
          <w:szCs w:val="28"/>
        </w:rPr>
        <w:t>xã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thường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xuyên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kiểm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tra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nhắc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nhỡ</w:t>
      </w:r>
      <w:proofErr w:type="spellEnd"/>
      <w:r w:rsidR="001D3C5D" w:rsidRPr="001D3C5D">
        <w:rPr>
          <w:sz w:val="28"/>
          <w:szCs w:val="28"/>
        </w:rPr>
        <w:t xml:space="preserve">, </w:t>
      </w:r>
      <w:proofErr w:type="spellStart"/>
      <w:r w:rsidR="001D3C5D" w:rsidRPr="001D3C5D">
        <w:rPr>
          <w:sz w:val="28"/>
          <w:szCs w:val="28"/>
        </w:rPr>
        <w:t>chấn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chỉnh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tình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="001D3C5D" w:rsidRPr="001D3C5D">
        <w:rPr>
          <w:sz w:val="28"/>
          <w:szCs w:val="28"/>
        </w:rPr>
        <w:t>trạng</w:t>
      </w:r>
      <w:proofErr w:type="spellEnd"/>
      <w:r w:rsidR="001D3C5D"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đậu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đỗ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phương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tiện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xe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gây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ùn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tắc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mất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trật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tự</w:t>
      </w:r>
      <w:proofErr w:type="spellEnd"/>
      <w:r w:rsidRPr="001D3C5D">
        <w:rPr>
          <w:sz w:val="28"/>
          <w:szCs w:val="28"/>
        </w:rPr>
        <w:t xml:space="preserve">, an </w:t>
      </w:r>
      <w:proofErr w:type="spellStart"/>
      <w:r w:rsidRPr="001D3C5D">
        <w:rPr>
          <w:sz w:val="28"/>
          <w:szCs w:val="28"/>
        </w:rPr>
        <w:t>toàn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giao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thông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tại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cổng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kiên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quyết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xử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lý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đối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với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chủ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xe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gian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cố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tình</w:t>
      </w:r>
      <w:proofErr w:type="spellEnd"/>
      <w:r w:rsidRPr="001D3C5D">
        <w:rPr>
          <w:sz w:val="28"/>
          <w:szCs w:val="28"/>
        </w:rPr>
        <w:t xml:space="preserve"> vi </w:t>
      </w:r>
      <w:proofErr w:type="spellStart"/>
      <w:r w:rsidRPr="001D3C5D">
        <w:rPr>
          <w:sz w:val="28"/>
          <w:szCs w:val="28"/>
        </w:rPr>
        <w:t>phạm</w:t>
      </w:r>
      <w:proofErr w:type="spellEnd"/>
      <w:r w:rsidRPr="001D3C5D">
        <w:rPr>
          <w:sz w:val="28"/>
          <w:szCs w:val="28"/>
        </w:rPr>
        <w:t xml:space="preserve">. </w:t>
      </w:r>
      <w:proofErr w:type="spellStart"/>
      <w:r w:rsidRPr="001D3C5D">
        <w:rPr>
          <w:sz w:val="28"/>
          <w:szCs w:val="28"/>
        </w:rPr>
        <w:t>Đặc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biệt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là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các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chủ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proofErr w:type="gramStart"/>
      <w:r w:rsidRPr="001D3C5D">
        <w:rPr>
          <w:sz w:val="28"/>
          <w:szCs w:val="28"/>
        </w:rPr>
        <w:t>xe</w:t>
      </w:r>
      <w:proofErr w:type="spellEnd"/>
      <w:proofErr w:type="gram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hàng</w:t>
      </w:r>
      <w:proofErr w:type="spellEnd"/>
      <w:r w:rsidRPr="001D3C5D">
        <w:rPr>
          <w:sz w:val="28"/>
          <w:szCs w:val="28"/>
        </w:rPr>
        <w:t xml:space="preserve">, </w:t>
      </w:r>
      <w:proofErr w:type="spellStart"/>
      <w:r w:rsidRPr="001D3C5D">
        <w:rPr>
          <w:sz w:val="28"/>
          <w:szCs w:val="28"/>
        </w:rPr>
        <w:t>xe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tải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đậu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đỗ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trước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Mầm</w:t>
      </w:r>
      <w:proofErr w:type="spellEnd"/>
      <w:r w:rsidRPr="001D3C5D">
        <w:rPr>
          <w:sz w:val="28"/>
          <w:szCs w:val="28"/>
        </w:rPr>
        <w:t xml:space="preserve"> non, </w:t>
      </w:r>
      <w:proofErr w:type="spellStart"/>
      <w:r w:rsidRPr="001D3C5D">
        <w:rPr>
          <w:sz w:val="28"/>
          <w:szCs w:val="28"/>
        </w:rPr>
        <w:t>trường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Tiểu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học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vực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Hồ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và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đoạn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quán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giải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khát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ông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Nguyễn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Hữu</w:t>
      </w:r>
      <w:proofErr w:type="spellEnd"/>
      <w:r w:rsidRPr="001D3C5D">
        <w:rPr>
          <w:sz w:val="28"/>
          <w:szCs w:val="28"/>
        </w:rPr>
        <w:t xml:space="preserve"> </w:t>
      </w:r>
      <w:proofErr w:type="spellStart"/>
      <w:r w:rsidRPr="001D3C5D">
        <w:rPr>
          <w:sz w:val="28"/>
          <w:szCs w:val="28"/>
        </w:rPr>
        <w:t>Lý</w:t>
      </w:r>
      <w:proofErr w:type="spellEnd"/>
      <w:r w:rsidRPr="001D3C5D">
        <w:rPr>
          <w:sz w:val="28"/>
          <w:szCs w:val="28"/>
        </w:rPr>
        <w:t>.</w:t>
      </w:r>
    </w:p>
    <w:p w:rsidR="001D3C5D" w:rsidRPr="001D3C5D" w:rsidRDefault="001D3C5D" w:rsidP="005F0995">
      <w:pPr>
        <w:ind w:firstLine="720"/>
        <w:jc w:val="both"/>
        <w:rPr>
          <w:b/>
          <w:i/>
          <w:sz w:val="16"/>
          <w:szCs w:val="28"/>
        </w:rPr>
      </w:pPr>
    </w:p>
    <w:p w:rsidR="005F0995" w:rsidRPr="001D3C5D" w:rsidRDefault="005F0995" w:rsidP="005F0995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D3C5D">
        <w:rPr>
          <w:b/>
          <w:i/>
          <w:sz w:val="28"/>
          <w:szCs w:val="28"/>
        </w:rPr>
        <w:t>Nhận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được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công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văn</w:t>
      </w:r>
      <w:proofErr w:type="spellEnd"/>
      <w:r w:rsidRPr="001D3C5D">
        <w:rPr>
          <w:b/>
          <w:i/>
          <w:sz w:val="28"/>
          <w:szCs w:val="28"/>
        </w:rPr>
        <w:t xml:space="preserve">, UBND </w:t>
      </w:r>
      <w:proofErr w:type="spellStart"/>
      <w:r w:rsidRPr="001D3C5D">
        <w:rPr>
          <w:b/>
          <w:i/>
          <w:sz w:val="28"/>
          <w:szCs w:val="28"/>
        </w:rPr>
        <w:t>xã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yêu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cầu</w:t>
      </w:r>
      <w:proofErr w:type="spellEnd"/>
      <w:r w:rsidRPr="001D3C5D">
        <w:rPr>
          <w:b/>
          <w:i/>
          <w:sz w:val="28"/>
          <w:szCs w:val="28"/>
        </w:rPr>
        <w:t xml:space="preserve"> Ban </w:t>
      </w:r>
      <w:proofErr w:type="spellStart"/>
      <w:r w:rsidRPr="001D3C5D">
        <w:rPr>
          <w:b/>
          <w:i/>
          <w:sz w:val="28"/>
          <w:szCs w:val="28"/>
        </w:rPr>
        <w:t>công</w:t>
      </w:r>
      <w:proofErr w:type="spellEnd"/>
      <w:r w:rsidRPr="001D3C5D">
        <w:rPr>
          <w:b/>
          <w:i/>
          <w:sz w:val="28"/>
          <w:szCs w:val="28"/>
        </w:rPr>
        <w:t xml:space="preserve"> an </w:t>
      </w:r>
      <w:proofErr w:type="spellStart"/>
      <w:r w:rsidRPr="001D3C5D">
        <w:rPr>
          <w:b/>
          <w:i/>
          <w:sz w:val="28"/>
          <w:szCs w:val="28"/>
        </w:rPr>
        <w:t>xã</w:t>
      </w:r>
      <w:proofErr w:type="spellEnd"/>
      <w:r w:rsidRPr="001D3C5D">
        <w:rPr>
          <w:b/>
          <w:i/>
          <w:sz w:val="28"/>
          <w:szCs w:val="28"/>
        </w:rPr>
        <w:t xml:space="preserve">, </w:t>
      </w:r>
      <w:proofErr w:type="spellStart"/>
      <w:r w:rsidRPr="001D3C5D">
        <w:rPr>
          <w:b/>
          <w:i/>
          <w:sz w:val="28"/>
          <w:szCs w:val="28"/>
        </w:rPr>
        <w:t>lãnh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đạo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các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trường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triển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khai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thực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hiện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nghiêm</w:t>
      </w:r>
      <w:proofErr w:type="spellEnd"/>
      <w:r w:rsidRPr="001D3C5D">
        <w:rPr>
          <w:b/>
          <w:i/>
          <w:sz w:val="28"/>
          <w:szCs w:val="28"/>
        </w:rPr>
        <w:t xml:space="preserve"> </w:t>
      </w:r>
      <w:proofErr w:type="spellStart"/>
      <w:r w:rsidRPr="001D3C5D">
        <w:rPr>
          <w:b/>
          <w:i/>
          <w:sz w:val="28"/>
          <w:szCs w:val="28"/>
        </w:rPr>
        <w:t>túc</w:t>
      </w:r>
      <w:proofErr w:type="spellEnd"/>
      <w:proofErr w:type="gramStart"/>
      <w:r w:rsidRPr="001D3C5D">
        <w:rPr>
          <w:b/>
          <w:i/>
          <w:sz w:val="28"/>
          <w:szCs w:val="28"/>
        </w:rPr>
        <w:t>./</w:t>
      </w:r>
      <w:proofErr w:type="gramEnd"/>
      <w:r w:rsidRPr="001D3C5D">
        <w:rPr>
          <w:b/>
          <w:i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058"/>
      </w:tblGrid>
      <w:tr w:rsidR="005F0995" w:rsidRPr="00B86321" w:rsidTr="006C70F6">
        <w:tc>
          <w:tcPr>
            <w:tcW w:w="4338" w:type="dxa"/>
          </w:tcPr>
          <w:p w:rsidR="005F0995" w:rsidRPr="00B86321" w:rsidRDefault="005F0995" w:rsidP="006C70F6">
            <w:pPr>
              <w:jc w:val="both"/>
              <w:rPr>
                <w:b/>
                <w:i/>
              </w:rPr>
            </w:pPr>
            <w:proofErr w:type="spellStart"/>
            <w:r w:rsidRPr="00B86321">
              <w:rPr>
                <w:b/>
                <w:i/>
              </w:rPr>
              <w:t>Nơi</w:t>
            </w:r>
            <w:proofErr w:type="spellEnd"/>
            <w:r w:rsidRPr="00B86321">
              <w:rPr>
                <w:b/>
                <w:i/>
              </w:rPr>
              <w:t xml:space="preserve"> </w:t>
            </w:r>
            <w:proofErr w:type="spellStart"/>
            <w:r w:rsidRPr="00B86321">
              <w:rPr>
                <w:b/>
                <w:i/>
              </w:rPr>
              <w:t>nhận</w:t>
            </w:r>
            <w:proofErr w:type="spellEnd"/>
            <w:r w:rsidRPr="00B86321">
              <w:rPr>
                <w:b/>
                <w:i/>
              </w:rPr>
              <w:t>:</w:t>
            </w:r>
          </w:p>
          <w:p w:rsidR="005F0995" w:rsidRDefault="005F0995" w:rsidP="006C70F6">
            <w:pPr>
              <w:jc w:val="both"/>
            </w:pPr>
            <w:r w:rsidRPr="00B86321">
              <w:t>-</w:t>
            </w:r>
            <w:proofErr w:type="spellStart"/>
            <w:r w:rsidRPr="00B86321">
              <w:t>Như</w:t>
            </w:r>
            <w:proofErr w:type="spellEnd"/>
            <w:r w:rsidRPr="00B86321">
              <w:t xml:space="preserve"> </w:t>
            </w:r>
            <w:proofErr w:type="spellStart"/>
            <w:r>
              <w:t>trên</w:t>
            </w:r>
            <w:proofErr w:type="spellEnd"/>
            <w:r w:rsidRPr="00B86321">
              <w:t>;</w:t>
            </w:r>
          </w:p>
          <w:p w:rsidR="005F0995" w:rsidRDefault="005F0995" w:rsidP="006C70F6">
            <w:pPr>
              <w:jc w:val="both"/>
            </w:pPr>
            <w:r>
              <w:t xml:space="preserve">-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HĐND;</w:t>
            </w:r>
          </w:p>
          <w:p w:rsidR="005F0995" w:rsidRDefault="005F0995" w:rsidP="006C70F6">
            <w:pPr>
              <w:jc w:val="both"/>
            </w:pPr>
            <w:r>
              <w:t>- CT, PCT UBND;</w:t>
            </w:r>
          </w:p>
          <w:p w:rsidR="001D3C5D" w:rsidRDefault="001D3C5D" w:rsidP="006C70F6">
            <w:pPr>
              <w:jc w:val="both"/>
            </w:pPr>
            <w:r>
              <w:t xml:space="preserve">- </w:t>
            </w:r>
            <w:proofErr w:type="spellStart"/>
            <w:r>
              <w:t>Đài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; </w:t>
            </w:r>
            <w:proofErr w:type="spellStart"/>
            <w:r>
              <w:t>Trang</w:t>
            </w:r>
            <w:proofErr w:type="spellEnd"/>
            <w:r>
              <w:t xml:space="preserve"> TTĐT </w:t>
            </w:r>
            <w:proofErr w:type="spellStart"/>
            <w:r>
              <w:t>xã</w:t>
            </w:r>
            <w:proofErr w:type="spellEnd"/>
            <w:r>
              <w:t>;</w:t>
            </w:r>
          </w:p>
          <w:p w:rsidR="005F0995" w:rsidRPr="00B86321" w:rsidRDefault="005F0995" w:rsidP="006C70F6">
            <w:pPr>
              <w:jc w:val="both"/>
              <w:rPr>
                <w:b/>
              </w:rPr>
            </w:pPr>
            <w:r w:rsidRPr="00B86321">
              <w:t>-</w:t>
            </w:r>
            <w:r w:rsidR="001D3C5D">
              <w:t xml:space="preserve"> </w:t>
            </w:r>
            <w:proofErr w:type="spellStart"/>
            <w:r w:rsidRPr="00B86321">
              <w:t>Lưu</w:t>
            </w:r>
            <w:proofErr w:type="spellEnd"/>
            <w:r w:rsidRPr="00B86321">
              <w:t xml:space="preserve"> VP.</w:t>
            </w:r>
          </w:p>
        </w:tc>
        <w:tc>
          <w:tcPr>
            <w:tcW w:w="5058" w:type="dxa"/>
          </w:tcPr>
          <w:p w:rsidR="005F0995" w:rsidRPr="00B86321" w:rsidRDefault="005F0995" w:rsidP="006C70F6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TM. ỦY BAN NHÂN DÂN</w:t>
            </w:r>
          </w:p>
          <w:p w:rsidR="005F0995" w:rsidRPr="00B86321" w:rsidRDefault="005F0995" w:rsidP="006C70F6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KT.CHỦ TỊCH</w:t>
            </w:r>
          </w:p>
          <w:p w:rsidR="005F0995" w:rsidRPr="00B86321" w:rsidRDefault="005F0995" w:rsidP="006C70F6">
            <w:pPr>
              <w:jc w:val="center"/>
              <w:rPr>
                <w:b/>
                <w:sz w:val="26"/>
                <w:szCs w:val="26"/>
              </w:rPr>
            </w:pPr>
            <w:r w:rsidRPr="00B86321">
              <w:rPr>
                <w:b/>
                <w:sz w:val="26"/>
                <w:szCs w:val="26"/>
              </w:rPr>
              <w:t>PHÓ CHỦ TỊCH</w:t>
            </w:r>
          </w:p>
          <w:p w:rsidR="005F0995" w:rsidRPr="00B86321" w:rsidRDefault="005F0995" w:rsidP="006C70F6">
            <w:pPr>
              <w:jc w:val="center"/>
              <w:rPr>
                <w:b/>
                <w:sz w:val="26"/>
                <w:szCs w:val="26"/>
              </w:rPr>
            </w:pPr>
          </w:p>
          <w:p w:rsidR="005F0995" w:rsidRDefault="005F0995" w:rsidP="006C70F6">
            <w:pPr>
              <w:jc w:val="center"/>
              <w:rPr>
                <w:b/>
                <w:sz w:val="26"/>
                <w:szCs w:val="26"/>
              </w:rPr>
            </w:pPr>
          </w:p>
          <w:p w:rsidR="001D3C5D" w:rsidRDefault="001D3C5D" w:rsidP="006C70F6">
            <w:pPr>
              <w:jc w:val="center"/>
              <w:rPr>
                <w:b/>
                <w:sz w:val="26"/>
                <w:szCs w:val="26"/>
              </w:rPr>
            </w:pPr>
          </w:p>
          <w:p w:rsidR="005F0995" w:rsidRPr="00B86321" w:rsidRDefault="005F0995" w:rsidP="006C70F6">
            <w:pPr>
              <w:jc w:val="center"/>
              <w:rPr>
                <w:b/>
              </w:rPr>
            </w:pPr>
            <w:proofErr w:type="spellStart"/>
            <w:r w:rsidRPr="00B86321">
              <w:rPr>
                <w:b/>
                <w:sz w:val="28"/>
                <w:szCs w:val="26"/>
              </w:rPr>
              <w:t>Phạm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Công</w:t>
            </w:r>
            <w:proofErr w:type="spellEnd"/>
            <w:r w:rsidRPr="00B8632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86321">
              <w:rPr>
                <w:b/>
                <w:sz w:val="28"/>
                <w:szCs w:val="26"/>
              </w:rPr>
              <w:t>Phước</w:t>
            </w:r>
            <w:proofErr w:type="spellEnd"/>
          </w:p>
        </w:tc>
      </w:tr>
    </w:tbl>
    <w:p w:rsidR="003C13C0" w:rsidRDefault="003C13C0" w:rsidP="001D3C5D"/>
    <w:sectPr w:rsidR="003C13C0" w:rsidSect="001D3C5D">
      <w:pgSz w:w="12240" w:h="15840"/>
      <w:pgMar w:top="630" w:right="810" w:bottom="63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95"/>
    <w:rsid w:val="001D3C5D"/>
    <w:rsid w:val="00317A38"/>
    <w:rsid w:val="003C13C0"/>
    <w:rsid w:val="005F0995"/>
    <w:rsid w:val="00A16A33"/>
    <w:rsid w:val="00D31FDB"/>
    <w:rsid w:val="00DA040E"/>
    <w:rsid w:val="00EE5A3E"/>
    <w:rsid w:val="00E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9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99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2018-08-18T23:26:00Z</dcterms:created>
  <dcterms:modified xsi:type="dcterms:W3CDTF">2019-08-20T06:01:00Z</dcterms:modified>
</cp:coreProperties>
</file>