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Look w:val="04A0"/>
      </w:tblPr>
      <w:tblGrid>
        <w:gridCol w:w="3978"/>
        <w:gridCol w:w="5940"/>
      </w:tblGrid>
      <w:tr w:rsidR="00C4457D" w:rsidRPr="00794ABF" w:rsidTr="00C4457D">
        <w:tc>
          <w:tcPr>
            <w:tcW w:w="3978" w:type="dxa"/>
          </w:tcPr>
          <w:p w:rsidR="00C4457D" w:rsidRPr="00794ABF" w:rsidRDefault="00C4457D" w:rsidP="00377F6B">
            <w:pPr>
              <w:spacing w:after="0" w:line="240" w:lineRule="auto"/>
              <w:jc w:val="center"/>
              <w:rPr>
                <w:sz w:val="26"/>
                <w:szCs w:val="26"/>
              </w:rPr>
            </w:pPr>
            <w:r w:rsidRPr="00794ABF">
              <w:rPr>
                <w:sz w:val="26"/>
                <w:szCs w:val="26"/>
              </w:rPr>
              <w:t>ỦY BAN NHÂN DÂN</w:t>
            </w:r>
          </w:p>
          <w:p w:rsidR="00C4457D" w:rsidRPr="00794ABF" w:rsidRDefault="00C4457D" w:rsidP="00377F6B">
            <w:pPr>
              <w:spacing w:after="0" w:line="240" w:lineRule="auto"/>
              <w:jc w:val="center"/>
              <w:rPr>
                <w:sz w:val="26"/>
                <w:szCs w:val="26"/>
              </w:rPr>
            </w:pPr>
            <w:r w:rsidRPr="00794ABF">
              <w:rPr>
                <w:sz w:val="26"/>
                <w:szCs w:val="26"/>
              </w:rPr>
              <w:t>XÃ QUẢNG THÁI</w:t>
            </w:r>
          </w:p>
          <w:p w:rsidR="00C4457D" w:rsidRPr="00794ABF" w:rsidRDefault="00C4457D" w:rsidP="00377F6B">
            <w:pPr>
              <w:spacing w:after="0" w:line="240" w:lineRule="auto"/>
              <w:jc w:val="center"/>
              <w:rPr>
                <w:sz w:val="26"/>
                <w:szCs w:val="26"/>
              </w:rPr>
            </w:pPr>
            <w:r w:rsidRPr="00794ABF">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8.95pt;margin-top:2.25pt;width:49.5pt;height:0;z-index:251661312" o:connectortype="straight"/>
              </w:pict>
            </w:r>
          </w:p>
        </w:tc>
        <w:tc>
          <w:tcPr>
            <w:tcW w:w="5940" w:type="dxa"/>
          </w:tcPr>
          <w:p w:rsidR="00C4457D" w:rsidRPr="00794ABF" w:rsidRDefault="00C4457D" w:rsidP="00377F6B">
            <w:pPr>
              <w:spacing w:after="0" w:line="240" w:lineRule="auto"/>
              <w:jc w:val="center"/>
              <w:rPr>
                <w:sz w:val="26"/>
                <w:szCs w:val="26"/>
              </w:rPr>
            </w:pPr>
            <w:r w:rsidRPr="00794ABF">
              <w:rPr>
                <w:sz w:val="26"/>
                <w:szCs w:val="26"/>
              </w:rPr>
              <w:t xml:space="preserve">CỘNG HÒA XÃ HỘI CHỦ NGHĨA VIỆT </w:t>
            </w:r>
            <w:smartTag w:uri="urn:schemas-microsoft-com:office:smarttags" w:element="country-region">
              <w:smartTag w:uri="urn:schemas-microsoft-com:office:smarttags" w:element="place">
                <w:r w:rsidRPr="00794ABF">
                  <w:rPr>
                    <w:sz w:val="26"/>
                    <w:szCs w:val="26"/>
                  </w:rPr>
                  <w:t>NAM</w:t>
                </w:r>
              </w:smartTag>
            </w:smartTag>
          </w:p>
          <w:p w:rsidR="00C4457D" w:rsidRPr="00794ABF" w:rsidRDefault="00C4457D" w:rsidP="00377F6B">
            <w:pPr>
              <w:spacing w:after="0" w:line="240" w:lineRule="auto"/>
              <w:jc w:val="center"/>
              <w:rPr>
                <w:sz w:val="26"/>
                <w:szCs w:val="26"/>
              </w:rPr>
            </w:pPr>
            <w:r w:rsidRPr="00794ABF">
              <w:rPr>
                <w:noProof/>
                <w:szCs w:val="26"/>
              </w:rPr>
              <w:pict>
                <v:shape id="_x0000_s1026" type="#_x0000_t32" style="position:absolute;left:0;text-align:left;margin-left:72.7pt;margin-top:22.85pt;width:162.3pt;height:0;z-index:251660288" o:connectortype="straight"/>
              </w:pict>
            </w:r>
            <w:r w:rsidRPr="00794ABF">
              <w:rPr>
                <w:szCs w:val="26"/>
              </w:rPr>
              <w:t>Độc lập – Tự do – Hạnh phúc</w:t>
            </w:r>
          </w:p>
        </w:tc>
      </w:tr>
      <w:tr w:rsidR="00C4457D" w:rsidRPr="00794ABF" w:rsidTr="00C4457D">
        <w:tc>
          <w:tcPr>
            <w:tcW w:w="3978" w:type="dxa"/>
          </w:tcPr>
          <w:p w:rsidR="00C4457D" w:rsidRPr="00794ABF" w:rsidRDefault="00C4457D" w:rsidP="00377F6B">
            <w:pPr>
              <w:spacing w:after="0" w:line="240" w:lineRule="auto"/>
              <w:jc w:val="center"/>
              <w:rPr>
                <w:b w:val="0"/>
                <w:sz w:val="26"/>
                <w:szCs w:val="26"/>
              </w:rPr>
            </w:pPr>
            <w:r w:rsidRPr="00794ABF">
              <w:rPr>
                <w:b w:val="0"/>
                <w:sz w:val="26"/>
                <w:szCs w:val="26"/>
              </w:rPr>
              <w:t>Số: …/UBND</w:t>
            </w:r>
          </w:p>
          <w:p w:rsidR="00C4457D" w:rsidRPr="00794ABF" w:rsidRDefault="00C4457D" w:rsidP="00C4457D">
            <w:pPr>
              <w:spacing w:after="0" w:line="240" w:lineRule="auto"/>
              <w:jc w:val="center"/>
              <w:rPr>
                <w:b w:val="0"/>
                <w:sz w:val="26"/>
                <w:szCs w:val="26"/>
              </w:rPr>
            </w:pPr>
            <w:r w:rsidRPr="00794ABF">
              <w:rPr>
                <w:b w:val="0"/>
                <w:sz w:val="26"/>
                <w:szCs w:val="26"/>
              </w:rPr>
              <w:t xml:space="preserve">“V/v </w:t>
            </w:r>
            <w:r>
              <w:rPr>
                <w:b w:val="0"/>
                <w:sz w:val="26"/>
                <w:szCs w:val="26"/>
              </w:rPr>
              <w:t xml:space="preserve">duy trì tổ </w:t>
            </w:r>
            <w:r w:rsidRPr="00794ABF">
              <w:rPr>
                <w:b w:val="0"/>
                <w:sz w:val="26"/>
                <w:szCs w:val="26"/>
              </w:rPr>
              <w:t xml:space="preserve">chức các hoạt </w:t>
            </w:r>
            <w:r>
              <w:rPr>
                <w:b w:val="0"/>
                <w:sz w:val="26"/>
                <w:szCs w:val="26"/>
              </w:rPr>
              <w:t>đ</w:t>
            </w:r>
            <w:r w:rsidRPr="00794ABF">
              <w:rPr>
                <w:b w:val="0"/>
                <w:sz w:val="26"/>
                <w:szCs w:val="26"/>
              </w:rPr>
              <w:t>ộng hưởng ứng Ngày Chủ Nhật xanh”</w:t>
            </w:r>
          </w:p>
        </w:tc>
        <w:tc>
          <w:tcPr>
            <w:tcW w:w="5940" w:type="dxa"/>
          </w:tcPr>
          <w:p w:rsidR="00C4457D" w:rsidRPr="00794ABF" w:rsidRDefault="00C4457D" w:rsidP="00C4457D">
            <w:pPr>
              <w:spacing w:after="0" w:line="240" w:lineRule="auto"/>
              <w:jc w:val="center"/>
              <w:rPr>
                <w:b w:val="0"/>
                <w:i/>
                <w:sz w:val="26"/>
                <w:szCs w:val="26"/>
              </w:rPr>
            </w:pPr>
            <w:r w:rsidRPr="00794ABF">
              <w:rPr>
                <w:b w:val="0"/>
                <w:i/>
                <w:sz w:val="26"/>
                <w:szCs w:val="26"/>
              </w:rPr>
              <w:t xml:space="preserve">Quảng Thái, ngày … tháng </w:t>
            </w:r>
            <w:r>
              <w:rPr>
                <w:b w:val="0"/>
                <w:i/>
                <w:sz w:val="26"/>
                <w:szCs w:val="26"/>
              </w:rPr>
              <w:t>9</w:t>
            </w:r>
            <w:r w:rsidRPr="00794ABF">
              <w:rPr>
                <w:b w:val="0"/>
                <w:i/>
                <w:sz w:val="26"/>
                <w:szCs w:val="26"/>
              </w:rPr>
              <w:t xml:space="preserve"> năm 2019</w:t>
            </w:r>
          </w:p>
        </w:tc>
      </w:tr>
    </w:tbl>
    <w:p w:rsidR="00C4457D" w:rsidRDefault="00C4457D" w:rsidP="00C4457D"/>
    <w:p w:rsidR="00C4457D" w:rsidRDefault="00C4457D" w:rsidP="00C4457D">
      <w:pPr>
        <w:spacing w:after="0" w:line="240" w:lineRule="auto"/>
        <w:jc w:val="both"/>
        <w:rPr>
          <w:b w:val="0"/>
        </w:rPr>
      </w:pPr>
      <w:r>
        <w:tab/>
      </w:r>
      <w:r>
        <w:rPr>
          <w:b w:val="0"/>
        </w:rPr>
        <w:t>Kí</w:t>
      </w:r>
      <w:r w:rsidRPr="002E36E0">
        <w:rPr>
          <w:b w:val="0"/>
        </w:rPr>
        <w:t>nh gửi:</w:t>
      </w:r>
      <w:r>
        <w:rPr>
          <w:b w:val="0"/>
        </w:rPr>
        <w:t xml:space="preserve"> </w:t>
      </w:r>
    </w:p>
    <w:p w:rsidR="00C4457D" w:rsidRDefault="00C4457D" w:rsidP="00C4457D">
      <w:pPr>
        <w:pStyle w:val="ListParagraph"/>
        <w:spacing w:after="0" w:line="240" w:lineRule="auto"/>
        <w:ind w:left="1440" w:firstLine="720"/>
        <w:jc w:val="both"/>
        <w:rPr>
          <w:b w:val="0"/>
        </w:rPr>
      </w:pPr>
      <w:r>
        <w:rPr>
          <w:b w:val="0"/>
        </w:rPr>
        <w:t>-Thường trực UBMT xã; Trưởng các đoàn thể cấp xã;</w:t>
      </w:r>
    </w:p>
    <w:p w:rsidR="00C4457D" w:rsidRDefault="00C4457D" w:rsidP="00C4457D">
      <w:pPr>
        <w:pStyle w:val="ListParagraph"/>
        <w:spacing w:after="0" w:line="240" w:lineRule="auto"/>
        <w:ind w:left="1440" w:firstLine="720"/>
        <w:jc w:val="both"/>
        <w:rPr>
          <w:b w:val="0"/>
        </w:rPr>
      </w:pPr>
      <w:r>
        <w:rPr>
          <w:b w:val="0"/>
        </w:rPr>
        <w:t>-Cấp ủy, Ban điều hành, Ban CTMT, Trưởng các đoàn thể các thôn;</w:t>
      </w:r>
    </w:p>
    <w:p w:rsidR="00C4457D" w:rsidRDefault="00C4457D" w:rsidP="00C4457D">
      <w:pPr>
        <w:pStyle w:val="ListParagraph"/>
        <w:spacing w:after="0" w:line="240" w:lineRule="auto"/>
        <w:ind w:left="1440" w:firstLine="720"/>
        <w:jc w:val="both"/>
        <w:rPr>
          <w:b w:val="0"/>
        </w:rPr>
      </w:pPr>
      <w:r>
        <w:rPr>
          <w:b w:val="0"/>
        </w:rPr>
        <w:t>-Hiệu trưởng các trường học, Trạm y tế.</w:t>
      </w:r>
    </w:p>
    <w:p w:rsidR="00C4457D" w:rsidRDefault="00C4457D" w:rsidP="00C4457D">
      <w:pPr>
        <w:pStyle w:val="ListParagraph"/>
        <w:spacing w:after="0" w:line="240" w:lineRule="auto"/>
        <w:ind w:left="1440" w:firstLine="720"/>
        <w:jc w:val="both"/>
        <w:rPr>
          <w:b w:val="0"/>
        </w:rPr>
      </w:pPr>
      <w:r>
        <w:rPr>
          <w:b w:val="0"/>
        </w:rPr>
        <w:t>- Giám đốc các Hợp tác xã.</w:t>
      </w:r>
    </w:p>
    <w:p w:rsidR="00C4457D" w:rsidRDefault="00C4457D" w:rsidP="00C4457D">
      <w:pPr>
        <w:spacing w:after="0" w:line="240" w:lineRule="auto"/>
        <w:rPr>
          <w:b w:val="0"/>
        </w:rPr>
      </w:pPr>
    </w:p>
    <w:p w:rsidR="00C4457D" w:rsidRDefault="00C4457D" w:rsidP="00C4457D">
      <w:pPr>
        <w:shd w:val="clear" w:color="auto" w:fill="F9F9F9"/>
        <w:spacing w:after="0" w:line="240" w:lineRule="auto"/>
        <w:ind w:firstLine="720"/>
        <w:jc w:val="both"/>
        <w:rPr>
          <w:rFonts w:eastAsia="Times New Roman"/>
          <w:b w:val="0"/>
          <w:bCs/>
        </w:rPr>
      </w:pPr>
      <w:r>
        <w:rPr>
          <w:rFonts w:eastAsia="Times New Roman"/>
          <w:b w:val="0"/>
          <w:bCs/>
        </w:rPr>
        <w:t xml:space="preserve">Trong thời gian qua, Mặt trận các, đoàn thể; Ban Điều hành các thôn; các cơ quan, đơn vị đã triển khai tổ chức nhiều hoạt động thiết thực hưởng ứng Ngày Chủ Nhật xanh và đạt được những kết quả đáng phấn khởi, trong đó có sự vào cuộc của các tổ chức chính trị - xã hội, đặc biệt là sự tham gia tích cực của nhân dân đã tác động và lan tỏa trong toàn dân tạo được dấu ấn trong các hoạt động. </w:t>
      </w:r>
      <w:proofErr w:type="gramStart"/>
      <w:r>
        <w:rPr>
          <w:rFonts w:eastAsia="Times New Roman"/>
          <w:b w:val="0"/>
          <w:bCs/>
        </w:rPr>
        <w:t>tạo</w:t>
      </w:r>
      <w:proofErr w:type="gramEnd"/>
      <w:r>
        <w:rPr>
          <w:rFonts w:eastAsia="Times New Roman"/>
          <w:b w:val="0"/>
          <w:bCs/>
        </w:rPr>
        <w:t xml:space="preserve"> niềm tin và nâng cao ý thức, trách nhiệm của cán bộ, đảng viên và người dân trong công tác chung tay bảo vệ môi trường.</w:t>
      </w:r>
    </w:p>
    <w:p w:rsidR="00C4457D" w:rsidRDefault="00C4457D" w:rsidP="00C4457D">
      <w:pPr>
        <w:shd w:val="clear" w:color="auto" w:fill="F9F9F9"/>
        <w:spacing w:after="0" w:line="240" w:lineRule="auto"/>
        <w:ind w:firstLine="720"/>
        <w:jc w:val="both"/>
        <w:rPr>
          <w:rFonts w:eastAsia="Times New Roman"/>
          <w:b w:val="0"/>
          <w:bCs/>
        </w:rPr>
      </w:pPr>
      <w:r>
        <w:rPr>
          <w:rFonts w:eastAsia="Times New Roman"/>
          <w:b w:val="0"/>
          <w:bCs/>
        </w:rPr>
        <w:t xml:space="preserve">Tuy nhiên, bên cạnh đó vẫn còn nhiều cấp ủy, cơ quan, đơn vị, các đoàn thể, </w:t>
      </w:r>
      <w:proofErr w:type="gramStart"/>
      <w:r>
        <w:rPr>
          <w:rFonts w:eastAsia="Times New Roman"/>
          <w:b w:val="0"/>
          <w:bCs/>
        </w:rPr>
        <w:t>các</w:t>
      </w:r>
      <w:proofErr w:type="gramEnd"/>
      <w:r>
        <w:rPr>
          <w:rFonts w:eastAsia="Times New Roman"/>
          <w:b w:val="0"/>
          <w:bCs/>
        </w:rPr>
        <w:t xml:space="preserve"> thôn chưa quan tâm, chưa chủ động đăng ký và tổ chức các hoạt động hưởng ứng Ngày Chủ Nhật xanh. Quá trình tổ chức vẫn còn mang tính hình thức, chưa huy động được sự vào cuộc của người dân; một số hoạt động như chặt tỉa, phát quang cây cối, bụi rậm sau khi triển khai vẫn còn ngổn ngang, không dọn dẹp, cào đốt, chưa giải quyết dứt điểm gây mất cảnh quang các tuyến đường.</w:t>
      </w:r>
    </w:p>
    <w:p w:rsidR="00C4457D" w:rsidRDefault="00C4457D" w:rsidP="00C4457D">
      <w:pPr>
        <w:shd w:val="clear" w:color="auto" w:fill="F9F9F9"/>
        <w:spacing w:after="0" w:line="240" w:lineRule="auto"/>
        <w:ind w:firstLine="720"/>
        <w:jc w:val="both"/>
        <w:rPr>
          <w:rFonts w:eastAsia="Times New Roman"/>
          <w:b w:val="0"/>
          <w:bCs/>
        </w:rPr>
      </w:pPr>
      <w:r>
        <w:rPr>
          <w:rFonts w:eastAsia="Times New Roman"/>
          <w:b w:val="0"/>
          <w:bCs/>
        </w:rPr>
        <w:t>Để các hoạt động hưởng ứng Ngày Chủ Nhật tiếp tục đạt hiệu quả tốt, thiết thực, có sức lan tỏa đến tận người dân, mang tính đồng bộ và thường xuyên, UBND xã đề nghị Thường trực UBMT và các đoàn thể cấp xã, thủ trưởng các cơ quan, đơn vị, các thôn tập trung thực hiện các nội dung sau:</w:t>
      </w:r>
    </w:p>
    <w:p w:rsidR="00C4457D" w:rsidRPr="00851B67" w:rsidRDefault="00C4457D" w:rsidP="00C4457D">
      <w:pPr>
        <w:shd w:val="clear" w:color="auto" w:fill="F9F9F9"/>
        <w:spacing w:after="0" w:line="240" w:lineRule="auto"/>
        <w:jc w:val="both"/>
        <w:rPr>
          <w:rFonts w:eastAsia="Times New Roman"/>
          <w:bCs/>
        </w:rPr>
      </w:pPr>
      <w:r>
        <w:rPr>
          <w:rFonts w:eastAsia="Times New Roman"/>
          <w:b w:val="0"/>
          <w:bCs/>
        </w:rPr>
        <w:tab/>
      </w:r>
      <w:r w:rsidRPr="00851B67">
        <w:rPr>
          <w:rFonts w:eastAsia="Times New Roman"/>
          <w:bCs/>
        </w:rPr>
        <w:t>1. Cấp ủy- Ban điều hành- Ban CTMT các thôn:</w:t>
      </w:r>
    </w:p>
    <w:p w:rsidR="00C4457D" w:rsidRDefault="00C4457D" w:rsidP="00C4457D">
      <w:pPr>
        <w:shd w:val="clear" w:color="auto" w:fill="F9F9F9"/>
        <w:spacing w:after="0" w:line="240" w:lineRule="auto"/>
        <w:ind w:firstLine="720"/>
        <w:jc w:val="both"/>
        <w:rPr>
          <w:rFonts w:eastAsia="Times New Roman"/>
          <w:b w:val="0"/>
          <w:bCs/>
        </w:rPr>
      </w:pPr>
      <w:r>
        <w:rPr>
          <w:rFonts w:eastAsia="Times New Roman"/>
          <w:b w:val="0"/>
          <w:bCs/>
        </w:rPr>
        <w:t>-Chủ động nghiên cứu, khảo sát các công việc, xây dựng kế hoạch cụ thể về triển khai hàng tuần, hàng tháng về tổ chức các hoạt động hưởng ứng ngày chủ nhật xanh.</w:t>
      </w:r>
    </w:p>
    <w:p w:rsidR="00C4457D" w:rsidRDefault="00C4457D" w:rsidP="00C4457D">
      <w:pPr>
        <w:shd w:val="clear" w:color="auto" w:fill="F9F9F9"/>
        <w:spacing w:after="0" w:line="240" w:lineRule="auto"/>
        <w:ind w:firstLine="720"/>
        <w:jc w:val="both"/>
        <w:rPr>
          <w:rFonts w:eastAsia="Times New Roman"/>
          <w:b w:val="0"/>
          <w:bCs/>
        </w:rPr>
      </w:pPr>
      <w:r>
        <w:rPr>
          <w:rFonts w:eastAsia="Times New Roman"/>
          <w:b w:val="0"/>
          <w:bCs/>
        </w:rPr>
        <w:t>-Tổ chức các buổi họp mặt trận, các đoàn thể, họp thôn, họp xóm để quán triệt, chỉ đạo tuyên truyền vận động người dân tích cực tham gia. Có kế hoạch phân công nhiệm vụ cụ thể cho các đoàn thể đảm nhận; hướng dẫn công việc cho các xóm; phân công lịch tổ chức các hoạt động hưởng ứng Ngày Chủ nhật xanh cho các đơn vị hàng tuần, ít nhất hàng tuần có 1-2 đoàn thể, xóm kiệt ra quân hưởng ứng ngày Chủ nhật xanh.</w:t>
      </w:r>
    </w:p>
    <w:p w:rsidR="00C4457D" w:rsidRPr="00851B67" w:rsidRDefault="00C4457D" w:rsidP="00C4457D">
      <w:pPr>
        <w:shd w:val="clear" w:color="auto" w:fill="F9F9F9"/>
        <w:spacing w:after="0" w:line="240" w:lineRule="auto"/>
        <w:ind w:firstLine="720"/>
        <w:jc w:val="both"/>
        <w:rPr>
          <w:rFonts w:eastAsia="Times New Roman"/>
          <w:b w:val="0"/>
          <w:bCs/>
          <w:i/>
        </w:rPr>
      </w:pPr>
      <w:r w:rsidRPr="00851B67">
        <w:rPr>
          <w:b w:val="0"/>
        </w:rPr>
        <w:lastRenderedPageBreak/>
        <w:t xml:space="preserve">- </w:t>
      </w:r>
      <w:r>
        <w:rPr>
          <w:b w:val="0"/>
        </w:rPr>
        <w:t>Tổ chức phát động,</w:t>
      </w:r>
      <w:r w:rsidRPr="00851B67">
        <w:rPr>
          <w:b w:val="0"/>
        </w:rPr>
        <w:t xml:space="preserve"> huy động toàn dân ra quân tổng vệ sinh môi trường tại gia đình, đườ</w:t>
      </w:r>
      <w:r>
        <w:rPr>
          <w:b w:val="0"/>
        </w:rPr>
        <w:t>ng làng, ngõ xóm</w:t>
      </w:r>
      <w:r w:rsidRPr="00851B67">
        <w:rPr>
          <w:b w:val="0"/>
        </w:rPr>
        <w:t xml:space="preserve">; tham gia thực hiện có hiệu quả </w:t>
      </w:r>
      <w:r>
        <w:rPr>
          <w:b w:val="0"/>
        </w:rPr>
        <w:t>Phong trào</w:t>
      </w:r>
      <w:r w:rsidRPr="00851B67">
        <w:rPr>
          <w:b w:val="0"/>
        </w:rPr>
        <w:t xml:space="preserve"> “</w:t>
      </w:r>
      <w:r w:rsidRPr="00851B67">
        <w:rPr>
          <w:i/>
        </w:rPr>
        <w:t>60 phút sạch nhà, đẹp ngõ”</w:t>
      </w:r>
      <w:r w:rsidRPr="00851B67">
        <w:rPr>
          <w:b w:val="0"/>
        </w:rPr>
        <w:t xml:space="preserve"> vào sáng Chủ nhật, (</w:t>
      </w:r>
      <w:r w:rsidRPr="00851B67">
        <w:rPr>
          <w:b w:val="0"/>
          <w:i/>
        </w:rPr>
        <w:t>thời gian cụ thể tùy các thôn, quyết định, tốt nhất là 6h00 đến 8h00)</w:t>
      </w:r>
      <w:r>
        <w:rPr>
          <w:b w:val="0"/>
          <w:i/>
        </w:rPr>
        <w:t xml:space="preserve">. </w:t>
      </w:r>
      <w:r>
        <w:rPr>
          <w:rFonts w:eastAsia="Times New Roman"/>
          <w:b w:val="0"/>
          <w:bCs/>
        </w:rPr>
        <w:t xml:space="preserve">Phát hiện, đề xuất UBND xã và cấp trên biểu dương kịp thời các cá nhân, tập thể có nhiều nổ lực trong các hoạt động hưởng ứng Ngày Chủ Nhật xanh để động </w:t>
      </w:r>
      <w:proofErr w:type="gramStart"/>
      <w:r>
        <w:rPr>
          <w:rFonts w:eastAsia="Times New Roman"/>
          <w:b w:val="0"/>
          <w:bCs/>
        </w:rPr>
        <w:t>viên .</w:t>
      </w:r>
      <w:proofErr w:type="gramEnd"/>
    </w:p>
    <w:p w:rsidR="00C4457D" w:rsidRDefault="00C4457D" w:rsidP="00C4457D">
      <w:pPr>
        <w:shd w:val="clear" w:color="auto" w:fill="F9F9F9"/>
        <w:spacing w:after="0" w:line="240" w:lineRule="auto"/>
        <w:jc w:val="both"/>
        <w:rPr>
          <w:rFonts w:eastAsia="Times New Roman"/>
          <w:b w:val="0"/>
          <w:bCs/>
        </w:rPr>
      </w:pPr>
      <w:r>
        <w:rPr>
          <w:rFonts w:eastAsia="Times New Roman"/>
          <w:b w:val="0"/>
          <w:bCs/>
        </w:rPr>
        <w:tab/>
        <w:t>-Huy động lực lượng duy trì tổ chức các hoạt động ra quân chặt tỉa cây cối, phát quang, mở rộng, san lấp mặt bằng, khơi thông cống rảnh các tuyến đường trục thôn, xóm, kiệt, kênh mương thoát nước đảm bảo thông thoáng, đúng với tiêu chí Nông thôn mới.</w:t>
      </w:r>
    </w:p>
    <w:p w:rsidR="00C4457D" w:rsidRDefault="00C4457D" w:rsidP="00C4457D">
      <w:pPr>
        <w:shd w:val="clear" w:color="auto" w:fill="F9F9F9"/>
        <w:spacing w:after="0" w:line="240" w:lineRule="auto"/>
        <w:jc w:val="both"/>
        <w:rPr>
          <w:rFonts w:eastAsia="Times New Roman"/>
          <w:b w:val="0"/>
          <w:bCs/>
        </w:rPr>
      </w:pPr>
      <w:r>
        <w:rPr>
          <w:rFonts w:eastAsia="Times New Roman"/>
          <w:b w:val="0"/>
          <w:bCs/>
        </w:rPr>
        <w:tab/>
        <w:t>-Tổ chức trồng cây xanh, trồng hoa tại khuôn viên nhà văn hóa, dọc các tuyến đường thôn gắn với duy trì thường xuyên công tác chăm sóc, bảo vệ.</w:t>
      </w:r>
    </w:p>
    <w:p w:rsidR="00C4457D" w:rsidRDefault="00C4457D" w:rsidP="00C4457D">
      <w:pPr>
        <w:shd w:val="clear" w:color="auto" w:fill="F9F9F9"/>
        <w:spacing w:after="0" w:line="240" w:lineRule="auto"/>
        <w:jc w:val="both"/>
        <w:rPr>
          <w:rFonts w:eastAsia="Times New Roman"/>
          <w:b w:val="0"/>
          <w:bCs/>
        </w:rPr>
      </w:pPr>
      <w:r>
        <w:rPr>
          <w:rFonts w:eastAsia="Times New Roman"/>
          <w:b w:val="0"/>
          <w:bCs/>
        </w:rPr>
        <w:tab/>
      </w:r>
      <w:proofErr w:type="gramStart"/>
      <w:r>
        <w:rPr>
          <w:rFonts w:eastAsia="Times New Roman"/>
          <w:b w:val="0"/>
          <w:bCs/>
        </w:rPr>
        <w:t>-Đề nghị cấp ủy các chi bộ phân công cấp ủy viên, Đảng viên phụ trách từng hội, đoàn thể hoặc phụ trách từng hoạt động cụ thể để tổ chức, vận động thực hiện.</w:t>
      </w:r>
      <w:proofErr w:type="gramEnd"/>
    </w:p>
    <w:p w:rsidR="00C4457D" w:rsidRPr="00851B67" w:rsidRDefault="00C4457D" w:rsidP="00C4457D">
      <w:pPr>
        <w:shd w:val="clear" w:color="auto" w:fill="F9F9F9"/>
        <w:spacing w:after="0" w:line="240" w:lineRule="auto"/>
        <w:jc w:val="both"/>
        <w:rPr>
          <w:rFonts w:eastAsia="Times New Roman"/>
          <w:bCs/>
        </w:rPr>
      </w:pPr>
      <w:r>
        <w:rPr>
          <w:rFonts w:eastAsia="Times New Roman"/>
          <w:b w:val="0"/>
          <w:bCs/>
        </w:rPr>
        <w:tab/>
      </w:r>
      <w:r w:rsidRPr="00851B67">
        <w:rPr>
          <w:rFonts w:eastAsia="Times New Roman"/>
          <w:bCs/>
        </w:rPr>
        <w:t xml:space="preserve">2. </w:t>
      </w:r>
      <w:r>
        <w:rPr>
          <w:rFonts w:eastAsia="Times New Roman"/>
          <w:bCs/>
        </w:rPr>
        <w:t>Hiệu trưởng các trường học, Trạm y tế, Giám đốc các Hợp tác xã</w:t>
      </w:r>
    </w:p>
    <w:p w:rsidR="00C4457D" w:rsidRDefault="00C4457D" w:rsidP="00C4457D">
      <w:pPr>
        <w:shd w:val="clear" w:color="auto" w:fill="F9F9F9"/>
        <w:spacing w:after="0" w:line="240" w:lineRule="auto"/>
        <w:jc w:val="both"/>
        <w:rPr>
          <w:rFonts w:eastAsia="Times New Roman"/>
          <w:b w:val="0"/>
          <w:bCs/>
        </w:rPr>
      </w:pPr>
      <w:r>
        <w:rPr>
          <w:rFonts w:eastAsia="Times New Roman"/>
          <w:b w:val="0"/>
          <w:bCs/>
        </w:rPr>
        <w:tab/>
        <w:t>- Tăng cường công tác tuyên truyền, vận động nhằm nâng cao nhận thức, ý thức bảo vệ môi trường cũng như tích cực tham gia các hoạt động hưởng ứng “</w:t>
      </w:r>
      <w:r w:rsidRPr="008B7973">
        <w:rPr>
          <w:rFonts w:eastAsia="Times New Roman"/>
          <w:b w:val="0"/>
          <w:bCs/>
          <w:i/>
        </w:rPr>
        <w:t>Ngày Chủ Nhật xanh”</w:t>
      </w:r>
      <w:r>
        <w:rPr>
          <w:rFonts w:eastAsia="Times New Roman"/>
          <w:b w:val="0"/>
          <w:bCs/>
          <w:i/>
        </w:rPr>
        <w:t xml:space="preserve"> </w:t>
      </w:r>
      <w:r>
        <w:rPr>
          <w:rFonts w:eastAsia="Times New Roman"/>
          <w:b w:val="0"/>
          <w:bCs/>
        </w:rPr>
        <w:t>trong lực lượng cán bộ, giáo viên, nhân viên, người lao động, học sinh và nhân dân.</w:t>
      </w:r>
    </w:p>
    <w:p w:rsidR="00C4457D" w:rsidRDefault="00C4457D" w:rsidP="00C4457D">
      <w:pPr>
        <w:shd w:val="clear" w:color="auto" w:fill="F9F9F9"/>
        <w:spacing w:after="0" w:line="240" w:lineRule="auto"/>
        <w:jc w:val="both"/>
        <w:rPr>
          <w:b w:val="0"/>
        </w:rPr>
      </w:pPr>
      <w:r>
        <w:rPr>
          <w:rFonts w:eastAsia="Times New Roman"/>
          <w:b w:val="0"/>
          <w:bCs/>
        </w:rPr>
        <w:tab/>
        <w:t xml:space="preserve">- Chủ động tổ chức </w:t>
      </w:r>
      <w:r w:rsidRPr="008B7973">
        <w:rPr>
          <w:b w:val="0"/>
        </w:rPr>
        <w:t>ra quân dọn dẹp vệ sinh môi trường</w:t>
      </w:r>
      <w:r>
        <w:rPr>
          <w:b w:val="0"/>
        </w:rPr>
        <w:t>, trồng cây xanh, trồng hoa</w:t>
      </w:r>
      <w:r w:rsidRPr="008B7973">
        <w:rPr>
          <w:b w:val="0"/>
        </w:rPr>
        <w:t xml:space="preserve"> tại khuôn viên trụ sở, cơ quan, trường học</w:t>
      </w:r>
      <w:proofErr w:type="gramStart"/>
      <w:r w:rsidRPr="008B7973">
        <w:rPr>
          <w:b w:val="0"/>
        </w:rPr>
        <w:t>,...</w:t>
      </w:r>
      <w:proofErr w:type="gramEnd"/>
      <w:r w:rsidRPr="008B7973">
        <w:rPr>
          <w:b w:val="0"/>
        </w:rPr>
        <w:t xml:space="preserve"> đảm bảo</w:t>
      </w:r>
      <w:r>
        <w:rPr>
          <w:b w:val="0"/>
        </w:rPr>
        <w:t xml:space="preserve"> xanh</w:t>
      </w:r>
      <w:r w:rsidRPr="008B7973">
        <w:rPr>
          <w:b w:val="0"/>
        </w:rPr>
        <w:t xml:space="preserve"> </w:t>
      </w:r>
      <w:r>
        <w:rPr>
          <w:b w:val="0"/>
        </w:rPr>
        <w:t xml:space="preserve">- </w:t>
      </w:r>
      <w:r w:rsidRPr="008B7973">
        <w:rPr>
          <w:b w:val="0"/>
        </w:rPr>
        <w:t>sạch</w:t>
      </w:r>
      <w:r>
        <w:rPr>
          <w:b w:val="0"/>
        </w:rPr>
        <w:t xml:space="preserve"> -</w:t>
      </w:r>
      <w:r w:rsidRPr="008B7973">
        <w:rPr>
          <w:b w:val="0"/>
        </w:rPr>
        <w:t xml:space="preserve"> đẹ</w:t>
      </w:r>
      <w:r>
        <w:rPr>
          <w:b w:val="0"/>
        </w:rPr>
        <w:t>p. H</w:t>
      </w:r>
      <w:r w:rsidRPr="00851B67">
        <w:rPr>
          <w:b w:val="0"/>
        </w:rPr>
        <w:t xml:space="preserve">uy động </w:t>
      </w:r>
      <w:r>
        <w:rPr>
          <w:b w:val="0"/>
        </w:rPr>
        <w:t>CBCC-lao động</w:t>
      </w:r>
      <w:r w:rsidRPr="00851B67">
        <w:rPr>
          <w:b w:val="0"/>
        </w:rPr>
        <w:t xml:space="preserve"> tham gia hưởng ứng </w:t>
      </w:r>
      <w:r>
        <w:rPr>
          <w:b w:val="0"/>
        </w:rPr>
        <w:t>Chủ nhật xanh</w:t>
      </w:r>
      <w:r w:rsidRPr="00851B67">
        <w:rPr>
          <w:b w:val="0"/>
        </w:rPr>
        <w:t xml:space="preserve"> vào </w:t>
      </w:r>
      <w:r w:rsidRPr="00851B67">
        <w:t>chiều thứ sáu hàng tuần</w:t>
      </w:r>
      <w:r>
        <w:t>-60 phút cuối tuần xây dựng cơ quan, công cở văn minh, Xanh-Sạch-Đẹp</w:t>
      </w:r>
      <w:r w:rsidRPr="00851B67">
        <w:rPr>
          <w:b w:val="0"/>
        </w:rPr>
        <w:t xml:space="preserve">; </w:t>
      </w:r>
    </w:p>
    <w:p w:rsidR="00C4457D" w:rsidRDefault="00C4457D" w:rsidP="00C4457D">
      <w:pPr>
        <w:shd w:val="clear" w:color="auto" w:fill="F9F9F9"/>
        <w:spacing w:after="0" w:line="240" w:lineRule="auto"/>
        <w:ind w:firstLine="720"/>
        <w:jc w:val="both"/>
        <w:rPr>
          <w:b w:val="0"/>
        </w:rPr>
      </w:pPr>
      <w:r>
        <w:rPr>
          <w:b w:val="0"/>
        </w:rPr>
        <w:t>-Q</w:t>
      </w:r>
      <w:r w:rsidRPr="00851B67">
        <w:rPr>
          <w:b w:val="0"/>
        </w:rPr>
        <w:t xml:space="preserve">uán triệt đội </w:t>
      </w:r>
      <w:proofErr w:type="gramStart"/>
      <w:r w:rsidRPr="00851B67">
        <w:rPr>
          <w:b w:val="0"/>
        </w:rPr>
        <w:t>ngũ</w:t>
      </w:r>
      <w:proofErr w:type="gramEnd"/>
      <w:r w:rsidRPr="00851B67">
        <w:rPr>
          <w:b w:val="0"/>
        </w:rPr>
        <w:t xml:space="preserve"> cán bộ, công chức, viên chức, </w:t>
      </w:r>
      <w:r>
        <w:rPr>
          <w:b w:val="0"/>
        </w:rPr>
        <w:t>lao động</w:t>
      </w:r>
      <w:r w:rsidRPr="00851B67">
        <w:rPr>
          <w:b w:val="0"/>
        </w:rPr>
        <w:t xml:space="preserve"> gương mẫu đi đầu trong việc thực hiện phong trào tại địa </w:t>
      </w:r>
      <w:r>
        <w:rPr>
          <w:b w:val="0"/>
        </w:rPr>
        <w:t>phương nơi cư trú vào Ngày chủ nhật hàng tuần.</w:t>
      </w:r>
    </w:p>
    <w:p w:rsidR="00C4457D" w:rsidRPr="00851B67" w:rsidRDefault="00C4457D" w:rsidP="00C4457D">
      <w:pPr>
        <w:shd w:val="clear" w:color="auto" w:fill="F9F9F9"/>
        <w:spacing w:after="0" w:line="240" w:lineRule="auto"/>
        <w:ind w:firstLine="720"/>
        <w:jc w:val="both"/>
        <w:rPr>
          <w:b w:val="0"/>
        </w:rPr>
      </w:pPr>
      <w:r>
        <w:rPr>
          <w:b w:val="0"/>
        </w:rPr>
        <w:t>-Hiệu trưởng các trường học xây dựng kế hoạch cụ thể để triển khai hưởng ứng Ngày Chủ nhật xanh, chỉ đạo chi đoàn, Liên đội duy trì đảm nhận các công trình đã đăng ký, xây dựng khuôn viên cơ quan Xanh- Sạch- Đep định kỳ hàng tuần.</w:t>
      </w:r>
    </w:p>
    <w:p w:rsidR="00C4457D" w:rsidRPr="00851B67" w:rsidRDefault="00C4457D" w:rsidP="00C4457D">
      <w:pPr>
        <w:shd w:val="clear" w:color="auto" w:fill="F9F9F9"/>
        <w:spacing w:after="0" w:line="240" w:lineRule="auto"/>
        <w:jc w:val="both"/>
      </w:pPr>
      <w:r>
        <w:rPr>
          <w:b w:val="0"/>
        </w:rPr>
        <w:tab/>
      </w:r>
      <w:r w:rsidRPr="00851B67">
        <w:t xml:space="preserve">3. Đề nghị </w:t>
      </w:r>
      <w:r>
        <w:t xml:space="preserve">Thường trực Ủy ban </w:t>
      </w:r>
      <w:r w:rsidRPr="00851B67">
        <w:t>Mặt trận, các đoàn thể cấp xã</w:t>
      </w:r>
    </w:p>
    <w:p w:rsidR="00C4457D" w:rsidRPr="00C4457D" w:rsidRDefault="00C4457D" w:rsidP="00C4457D">
      <w:pPr>
        <w:shd w:val="clear" w:color="auto" w:fill="F9F9F9"/>
        <w:spacing w:after="0" w:line="240" w:lineRule="auto"/>
        <w:jc w:val="both"/>
        <w:rPr>
          <w:rFonts w:eastAsia="Times New Roman"/>
          <w:b w:val="0"/>
          <w:bCs/>
        </w:rPr>
      </w:pPr>
      <w:r>
        <w:rPr>
          <w:b w:val="0"/>
        </w:rPr>
        <w:tab/>
      </w:r>
      <w:r>
        <w:rPr>
          <w:rFonts w:eastAsia="Times New Roman"/>
          <w:b w:val="0"/>
          <w:bCs/>
        </w:rPr>
        <w:t>- Đôn đốc, tăng cường công tác tuyên truyền, vận động cán bộ hội viên, đoàn viên tích cực tham gia các hoạt động hưởng ứng “</w:t>
      </w:r>
      <w:r w:rsidRPr="008B7973">
        <w:rPr>
          <w:rFonts w:eastAsia="Times New Roman"/>
          <w:b w:val="0"/>
          <w:bCs/>
          <w:i/>
        </w:rPr>
        <w:t>Ngày Chủ Nhật xanh”</w:t>
      </w:r>
      <w:r>
        <w:rPr>
          <w:rFonts w:eastAsia="Times New Roman"/>
          <w:b w:val="0"/>
          <w:bCs/>
          <w:i/>
        </w:rPr>
        <w:t xml:space="preserve"> </w:t>
      </w:r>
      <w:r w:rsidRPr="00C4457D">
        <w:rPr>
          <w:rFonts w:eastAsia="Times New Roman"/>
          <w:b w:val="0"/>
          <w:bCs/>
        </w:rPr>
        <w:t>vào Chủ nhật hàng tuần.</w:t>
      </w:r>
    </w:p>
    <w:p w:rsidR="00C4457D" w:rsidRDefault="00C4457D" w:rsidP="00C4457D">
      <w:pPr>
        <w:shd w:val="clear" w:color="auto" w:fill="F9F9F9"/>
        <w:spacing w:after="0" w:line="240" w:lineRule="auto"/>
        <w:jc w:val="both"/>
        <w:rPr>
          <w:rFonts w:eastAsia="Times New Roman"/>
          <w:b w:val="0"/>
          <w:bCs/>
        </w:rPr>
      </w:pPr>
      <w:r>
        <w:rPr>
          <w:rFonts w:eastAsia="Times New Roman"/>
          <w:b w:val="0"/>
          <w:bCs/>
        </w:rPr>
        <w:tab/>
        <w:t>- Duy trì và thực hiện có hiệu quả tuyến đường “</w:t>
      </w:r>
      <w:r w:rsidRPr="00D64517">
        <w:rPr>
          <w:rFonts w:eastAsia="Times New Roman"/>
          <w:b w:val="0"/>
          <w:bCs/>
          <w:i/>
        </w:rPr>
        <w:t>Sáng – Xanh –Sạch đẹp – trật tự, trị an</w:t>
      </w:r>
      <w:proofErr w:type="gramStart"/>
      <w:r>
        <w:rPr>
          <w:rFonts w:eastAsia="Times New Roman"/>
          <w:b w:val="0"/>
          <w:bCs/>
        </w:rPr>
        <w:t>”  do</w:t>
      </w:r>
      <w:proofErr w:type="gramEnd"/>
      <w:r>
        <w:rPr>
          <w:rFonts w:eastAsia="Times New Roman"/>
          <w:b w:val="0"/>
          <w:bCs/>
        </w:rPr>
        <w:t xml:space="preserve"> Mặt trận, các đoàn thể xã đảm nhận.</w:t>
      </w:r>
    </w:p>
    <w:p w:rsidR="00C4457D" w:rsidRDefault="00C4457D" w:rsidP="00C4457D">
      <w:pPr>
        <w:shd w:val="clear" w:color="auto" w:fill="F9F9F9"/>
        <w:spacing w:after="0" w:line="240" w:lineRule="auto"/>
        <w:jc w:val="both"/>
        <w:rPr>
          <w:rFonts w:eastAsia="Times New Roman"/>
          <w:b w:val="0"/>
          <w:bCs/>
        </w:rPr>
      </w:pPr>
      <w:r>
        <w:rPr>
          <w:rFonts w:eastAsia="Times New Roman"/>
          <w:b w:val="0"/>
          <w:bCs/>
        </w:rPr>
        <w:tab/>
        <w:t>- Đôn đốc Ban CTMT, các chi đoàn, chi hội các thôn đăng ký định kỳ tổ chức các hoạt động ra quân hưởng ứng Ngày Chủ Nhật xanh và đăng ký với UBND xã trước 10h00 ngày thứ Tư hàng tuần.</w:t>
      </w:r>
    </w:p>
    <w:p w:rsidR="00C4457D" w:rsidRDefault="00C4457D" w:rsidP="00C4457D">
      <w:pPr>
        <w:shd w:val="clear" w:color="auto" w:fill="F9F9F9"/>
        <w:spacing w:after="0" w:line="240" w:lineRule="auto"/>
        <w:jc w:val="both"/>
        <w:rPr>
          <w:rFonts w:eastAsia="Times New Roman"/>
          <w:b w:val="0"/>
          <w:bCs/>
        </w:rPr>
      </w:pPr>
      <w:r>
        <w:rPr>
          <w:rFonts w:eastAsia="Times New Roman"/>
          <w:b w:val="0"/>
          <w:bCs/>
        </w:rPr>
        <w:tab/>
        <w:t>-Phát động các đơn vị đăng ký đảm nhận và gắn biển các công trình, phần việc cụ thể đối với từng đoàn thể cấp xã, từng Ban CTMT, chi hội, đoàn thể cấp thôn để hưởng ứng Ngày Chủ nhật xanh, đồng thời có kế hoạch phân công thành từng tổ, hàng tuần ra quân đảm nhận chăm sóc, bảo quản các công trình.</w:t>
      </w:r>
    </w:p>
    <w:p w:rsidR="00C4457D" w:rsidRDefault="00C4457D" w:rsidP="00C4457D">
      <w:pPr>
        <w:shd w:val="clear" w:color="auto" w:fill="F9F9F9"/>
        <w:spacing w:after="0" w:line="240" w:lineRule="auto"/>
        <w:jc w:val="both"/>
        <w:rPr>
          <w:rFonts w:eastAsia="Times New Roman"/>
          <w:b w:val="0"/>
          <w:bCs/>
        </w:rPr>
      </w:pPr>
      <w:r>
        <w:rPr>
          <w:rFonts w:eastAsia="Times New Roman"/>
          <w:b w:val="0"/>
          <w:bCs/>
        </w:rPr>
        <w:lastRenderedPageBreak/>
        <w:tab/>
        <w:t xml:space="preserve">- Các hoạt động sau khi triển khai phải có kế hoạch </w:t>
      </w:r>
      <w:proofErr w:type="gramStart"/>
      <w:r>
        <w:rPr>
          <w:rFonts w:eastAsia="Times New Roman"/>
          <w:b w:val="0"/>
          <w:bCs/>
        </w:rPr>
        <w:t>thu</w:t>
      </w:r>
      <w:proofErr w:type="gramEnd"/>
      <w:r>
        <w:rPr>
          <w:rFonts w:eastAsia="Times New Roman"/>
          <w:b w:val="0"/>
          <w:bCs/>
        </w:rPr>
        <w:t xml:space="preserve"> dọn rác thải, cây cối…., tránh để tràn lan, gây mất cảnh quan môi trường.</w:t>
      </w:r>
    </w:p>
    <w:p w:rsidR="00C4457D" w:rsidRPr="00F1525E" w:rsidRDefault="00C4457D" w:rsidP="00C4457D">
      <w:pPr>
        <w:shd w:val="clear" w:color="auto" w:fill="F9F9F9"/>
        <w:spacing w:after="0" w:line="240" w:lineRule="auto"/>
        <w:jc w:val="both"/>
        <w:rPr>
          <w:rFonts w:eastAsia="Times New Roman"/>
          <w:bCs/>
        </w:rPr>
      </w:pPr>
      <w:r>
        <w:rPr>
          <w:rFonts w:eastAsia="Times New Roman"/>
          <w:b w:val="0"/>
          <w:bCs/>
        </w:rPr>
        <w:tab/>
        <w:t>4</w:t>
      </w:r>
      <w:r w:rsidRPr="00F1525E">
        <w:rPr>
          <w:rFonts w:eastAsia="Times New Roman"/>
          <w:bCs/>
        </w:rPr>
        <w:t>.Đăng ký lịch ra quân tổ chức hoạt động Chủ nhật xanh hàng tuần:</w:t>
      </w:r>
    </w:p>
    <w:p w:rsidR="00C4457D" w:rsidRDefault="00C4457D" w:rsidP="00C4457D">
      <w:pPr>
        <w:shd w:val="clear" w:color="auto" w:fill="F9F9F9"/>
        <w:spacing w:after="0" w:line="240" w:lineRule="auto"/>
        <w:jc w:val="both"/>
        <w:rPr>
          <w:rFonts w:eastAsia="Times New Roman"/>
          <w:b w:val="0"/>
          <w:bCs/>
        </w:rPr>
      </w:pPr>
      <w:r w:rsidRPr="00F1525E">
        <w:rPr>
          <w:rFonts w:eastAsia="Times New Roman"/>
          <w:b w:val="0"/>
          <w:bCs/>
        </w:rPr>
        <w:tab/>
      </w:r>
      <w:r>
        <w:rPr>
          <w:rFonts w:eastAsia="Times New Roman"/>
          <w:b w:val="0"/>
          <w:bCs/>
        </w:rPr>
        <w:t>Chậm nhất trước 10h00 ngày Thứ tư hàng tuần,</w:t>
      </w:r>
      <w:r w:rsidRPr="00F1525E">
        <w:rPr>
          <w:rFonts w:eastAsia="Times New Roman"/>
          <w:b w:val="0"/>
          <w:bCs/>
        </w:rPr>
        <w:t xml:space="preserve"> các thôn, các cơ quan, đơn vị, Mặt trận, các đoàn thể đăng ký lịch ra quân tổ chức các hoạt động hưởng ứng chủ nhật xanh về cho Ban chỉ đạo xã thông qua đồng chí Trần Đương – Bí thư xã Đoàn để tổng hợp, báo cáo lãnh đạo cấp trên.</w:t>
      </w:r>
    </w:p>
    <w:p w:rsidR="00C4457D" w:rsidRPr="00F1525E" w:rsidRDefault="00C4457D" w:rsidP="00C4457D">
      <w:pPr>
        <w:spacing w:after="0" w:line="240" w:lineRule="auto"/>
        <w:ind w:firstLine="720"/>
        <w:jc w:val="both"/>
        <w:rPr>
          <w:i/>
        </w:rPr>
      </w:pPr>
      <w:r>
        <w:rPr>
          <w:i/>
        </w:rPr>
        <w:t>Nhận được công văn</w:t>
      </w:r>
      <w:r w:rsidRPr="00F1525E">
        <w:rPr>
          <w:i/>
        </w:rPr>
        <w:t xml:space="preserve">, UBND xã đề nghị Mặt trận, các đoàn thể cấp xã tích cực công tác tuyên truyền, vận động; đồng thời yêu cầu thủ trưởng các cơ quan đơn vị, </w:t>
      </w:r>
      <w:r>
        <w:rPr>
          <w:i/>
        </w:rPr>
        <w:t>Ban điều hành các</w:t>
      </w:r>
      <w:r w:rsidRPr="00F1525E">
        <w:rPr>
          <w:i/>
        </w:rPr>
        <w:t xml:space="preserve"> thôn trên địa bàn xã triển khai thực hiện nghiêm túc./.</w:t>
      </w:r>
    </w:p>
    <w:p w:rsidR="00C4457D" w:rsidRDefault="00C4457D" w:rsidP="00C4457D">
      <w:pPr>
        <w:spacing w:after="0" w:line="240" w:lineRule="auto"/>
        <w:rPr>
          <w:b w:val="0"/>
        </w:rPr>
      </w:pPr>
    </w:p>
    <w:tbl>
      <w:tblPr>
        <w:tblW w:w="9468" w:type="dxa"/>
        <w:tblLook w:val="04A0"/>
      </w:tblPr>
      <w:tblGrid>
        <w:gridCol w:w="4518"/>
        <w:gridCol w:w="4950"/>
      </w:tblGrid>
      <w:tr w:rsidR="00C4457D" w:rsidRPr="00DC170F" w:rsidTr="00377F6B">
        <w:tc>
          <w:tcPr>
            <w:tcW w:w="4518" w:type="dxa"/>
          </w:tcPr>
          <w:p w:rsidR="00C4457D" w:rsidRPr="00D54BAD" w:rsidRDefault="00C4457D" w:rsidP="00377F6B">
            <w:pPr>
              <w:spacing w:after="0" w:line="240" w:lineRule="auto"/>
              <w:rPr>
                <w:i/>
              </w:rPr>
            </w:pPr>
            <w:r w:rsidRPr="00D54BAD">
              <w:rPr>
                <w:i/>
                <w:sz w:val="24"/>
              </w:rPr>
              <w:t>Nơi nhận</w:t>
            </w:r>
          </w:p>
        </w:tc>
        <w:tc>
          <w:tcPr>
            <w:tcW w:w="4950" w:type="dxa"/>
          </w:tcPr>
          <w:p w:rsidR="00C4457D" w:rsidRPr="00DC170F" w:rsidRDefault="00C4457D" w:rsidP="00377F6B">
            <w:pPr>
              <w:spacing w:after="0" w:line="240" w:lineRule="auto"/>
              <w:jc w:val="center"/>
              <w:rPr>
                <w:b w:val="0"/>
              </w:rPr>
            </w:pPr>
            <w:r w:rsidRPr="00DC170F">
              <w:t>TM. ỦY BAN NHÂN DÂN</w:t>
            </w:r>
          </w:p>
        </w:tc>
      </w:tr>
      <w:tr w:rsidR="00C4457D" w:rsidRPr="00DC170F" w:rsidTr="00377F6B">
        <w:tc>
          <w:tcPr>
            <w:tcW w:w="4518" w:type="dxa"/>
          </w:tcPr>
          <w:p w:rsidR="00C4457D" w:rsidRDefault="00C4457D" w:rsidP="00377F6B">
            <w:pPr>
              <w:spacing w:after="0" w:line="240" w:lineRule="auto"/>
              <w:rPr>
                <w:b w:val="0"/>
                <w:sz w:val="24"/>
              </w:rPr>
            </w:pPr>
            <w:r w:rsidRPr="00DC170F">
              <w:rPr>
                <w:b w:val="0"/>
                <w:sz w:val="24"/>
              </w:rPr>
              <w:t xml:space="preserve">- </w:t>
            </w:r>
            <w:r>
              <w:rPr>
                <w:b w:val="0"/>
                <w:sz w:val="24"/>
              </w:rPr>
              <w:t>Như trên;</w:t>
            </w:r>
          </w:p>
          <w:p w:rsidR="00C4457D" w:rsidRPr="00DC170F" w:rsidRDefault="00C4457D" w:rsidP="00377F6B">
            <w:pPr>
              <w:spacing w:after="0" w:line="240" w:lineRule="auto"/>
              <w:rPr>
                <w:b w:val="0"/>
                <w:sz w:val="24"/>
              </w:rPr>
            </w:pPr>
            <w:r>
              <w:rPr>
                <w:b w:val="0"/>
                <w:sz w:val="24"/>
              </w:rPr>
              <w:t>- UBND huyện/để b/cáo;</w:t>
            </w:r>
          </w:p>
          <w:p w:rsidR="00C4457D" w:rsidRPr="00DC170F" w:rsidRDefault="00C4457D" w:rsidP="00377F6B">
            <w:pPr>
              <w:spacing w:after="0" w:line="240" w:lineRule="auto"/>
              <w:rPr>
                <w:b w:val="0"/>
                <w:sz w:val="24"/>
              </w:rPr>
            </w:pPr>
            <w:r w:rsidRPr="00DC170F">
              <w:rPr>
                <w:b w:val="0"/>
                <w:sz w:val="24"/>
              </w:rPr>
              <w:t>- Thường trực HĐND;</w:t>
            </w:r>
          </w:p>
          <w:p w:rsidR="00C4457D" w:rsidRPr="00DC170F" w:rsidRDefault="00C4457D" w:rsidP="00377F6B">
            <w:pPr>
              <w:spacing w:after="0" w:line="240" w:lineRule="auto"/>
              <w:rPr>
                <w:b w:val="0"/>
                <w:sz w:val="24"/>
              </w:rPr>
            </w:pPr>
            <w:r>
              <w:rPr>
                <w:b w:val="0"/>
                <w:sz w:val="24"/>
              </w:rPr>
              <w:t>- CT, PCT UBND;</w:t>
            </w:r>
          </w:p>
          <w:p w:rsidR="00C4457D" w:rsidRPr="00DC170F" w:rsidRDefault="00C4457D" w:rsidP="00377F6B">
            <w:pPr>
              <w:spacing w:after="0" w:line="240" w:lineRule="auto"/>
              <w:rPr>
                <w:b w:val="0"/>
              </w:rPr>
            </w:pPr>
            <w:r w:rsidRPr="00DC170F">
              <w:rPr>
                <w:b w:val="0"/>
                <w:sz w:val="24"/>
              </w:rPr>
              <w:t>- Lưu: VT.</w:t>
            </w:r>
          </w:p>
        </w:tc>
        <w:tc>
          <w:tcPr>
            <w:tcW w:w="4950" w:type="dxa"/>
          </w:tcPr>
          <w:p w:rsidR="00C4457D" w:rsidRDefault="00C4457D" w:rsidP="00377F6B">
            <w:pPr>
              <w:spacing w:after="0" w:line="240" w:lineRule="auto"/>
              <w:jc w:val="center"/>
            </w:pPr>
            <w:r>
              <w:t>KT.</w:t>
            </w:r>
            <w:r w:rsidRPr="00DC170F">
              <w:t>CHỦ TỊCH</w:t>
            </w:r>
          </w:p>
          <w:p w:rsidR="00C4457D" w:rsidRPr="00DC170F" w:rsidRDefault="00C4457D" w:rsidP="00377F6B">
            <w:pPr>
              <w:spacing w:after="0" w:line="240" w:lineRule="auto"/>
              <w:jc w:val="center"/>
              <w:rPr>
                <w:b w:val="0"/>
              </w:rPr>
            </w:pPr>
            <w:r>
              <w:t>PHÓ CHỦ TỊCH</w:t>
            </w:r>
          </w:p>
          <w:p w:rsidR="00C4457D" w:rsidRPr="00DC170F" w:rsidRDefault="00C4457D" w:rsidP="00377F6B">
            <w:pPr>
              <w:spacing w:after="0" w:line="240" w:lineRule="auto"/>
              <w:rPr>
                <w:b w:val="0"/>
              </w:rPr>
            </w:pPr>
          </w:p>
          <w:p w:rsidR="00C4457D" w:rsidRDefault="00C4457D" w:rsidP="00377F6B">
            <w:pPr>
              <w:spacing w:after="0" w:line="240" w:lineRule="auto"/>
              <w:rPr>
                <w:b w:val="0"/>
              </w:rPr>
            </w:pPr>
          </w:p>
          <w:p w:rsidR="00C4457D" w:rsidRDefault="00C4457D" w:rsidP="00377F6B">
            <w:pPr>
              <w:spacing w:after="0" w:line="240" w:lineRule="auto"/>
              <w:rPr>
                <w:b w:val="0"/>
              </w:rPr>
            </w:pPr>
          </w:p>
          <w:p w:rsidR="00C4457D" w:rsidRPr="00DC170F" w:rsidRDefault="00C4457D" w:rsidP="00377F6B">
            <w:pPr>
              <w:spacing w:after="0" w:line="240" w:lineRule="auto"/>
              <w:rPr>
                <w:b w:val="0"/>
              </w:rPr>
            </w:pPr>
          </w:p>
          <w:p w:rsidR="00C4457D" w:rsidRDefault="00C4457D" w:rsidP="00377F6B">
            <w:pPr>
              <w:spacing w:after="0" w:line="240" w:lineRule="auto"/>
              <w:rPr>
                <w:b w:val="0"/>
              </w:rPr>
            </w:pPr>
          </w:p>
          <w:p w:rsidR="00C4457D" w:rsidRPr="00DC170F" w:rsidRDefault="00C4457D" w:rsidP="00377F6B">
            <w:pPr>
              <w:spacing w:after="0" w:line="240" w:lineRule="auto"/>
              <w:rPr>
                <w:b w:val="0"/>
              </w:rPr>
            </w:pPr>
          </w:p>
          <w:p w:rsidR="00C4457D" w:rsidRPr="00DC170F" w:rsidRDefault="00C4457D" w:rsidP="00377F6B">
            <w:pPr>
              <w:spacing w:after="0" w:line="240" w:lineRule="auto"/>
              <w:jc w:val="center"/>
            </w:pPr>
            <w:r>
              <w:t>Phạm Công Phước</w:t>
            </w:r>
          </w:p>
        </w:tc>
      </w:tr>
    </w:tbl>
    <w:p w:rsidR="00C4457D" w:rsidRPr="00083F97" w:rsidRDefault="00C4457D" w:rsidP="00C4457D">
      <w:pPr>
        <w:spacing w:after="0" w:line="240" w:lineRule="auto"/>
        <w:rPr>
          <w:b w:val="0"/>
        </w:rPr>
      </w:pPr>
    </w:p>
    <w:p w:rsidR="004D5014" w:rsidRDefault="004D5014"/>
    <w:sectPr w:rsidR="004D5014" w:rsidSect="00794ABF">
      <w:pgSz w:w="12240" w:h="15840"/>
      <w:pgMar w:top="900"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4457D"/>
    <w:rsid w:val="004D5014"/>
    <w:rsid w:val="0063345C"/>
    <w:rsid w:val="00855550"/>
    <w:rsid w:val="00C30FD9"/>
    <w:rsid w:val="00C44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7D"/>
    <w:rPr>
      <w:rFonts w:ascii="Times New Roman" w:eastAsia="Calibri"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2</cp:revision>
  <dcterms:created xsi:type="dcterms:W3CDTF">2019-09-17T23:14:00Z</dcterms:created>
  <dcterms:modified xsi:type="dcterms:W3CDTF">2019-09-17T23:26:00Z</dcterms:modified>
</cp:coreProperties>
</file>