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61"/>
        <w:gridCol w:w="5886"/>
      </w:tblGrid>
      <w:tr w:rsidR="0046110B" w:rsidTr="00E62A63">
        <w:tc>
          <w:tcPr>
            <w:tcW w:w="3161" w:type="dxa"/>
          </w:tcPr>
          <w:p w:rsidR="0046110B" w:rsidRDefault="0046110B" w:rsidP="00E62A63">
            <w:pPr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 BAN NHÂN DÂN</w:t>
            </w:r>
          </w:p>
          <w:p w:rsidR="0046110B" w:rsidRDefault="0046110B" w:rsidP="00E62A63">
            <w:pPr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XÃ QUẢNG THÁI</w:t>
            </w:r>
          </w:p>
        </w:tc>
        <w:tc>
          <w:tcPr>
            <w:tcW w:w="5886" w:type="dxa"/>
          </w:tcPr>
          <w:p w:rsidR="0046110B" w:rsidRDefault="0046110B" w:rsidP="00E62A63">
            <w:pPr>
              <w:widowControl w:val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46110B" w:rsidRDefault="0046110B" w:rsidP="00E62A63">
            <w:pPr>
              <w:widowControl w:val="0"/>
              <w:tabs>
                <w:tab w:val="left" w:pos="5420"/>
              </w:tabs>
              <w:jc w:val="center"/>
              <w:rPr>
                <w:b/>
              </w:rPr>
            </w:pPr>
            <w:r w:rsidRPr="00423CB6">
              <w:rPr>
                <w:b/>
                <w:sz w:val="34"/>
              </w:rPr>
              <w:t xml:space="preserve">  </w:t>
            </w:r>
            <w:proofErr w:type="spellStart"/>
            <w:r w:rsidRPr="00423CB6">
              <w:rPr>
                <w:b/>
                <w:sz w:val="28"/>
              </w:rPr>
              <w:t>Độc</w:t>
            </w:r>
            <w:proofErr w:type="spellEnd"/>
            <w:r w:rsidRPr="00423CB6">
              <w:rPr>
                <w:b/>
                <w:sz w:val="28"/>
              </w:rPr>
              <w:t xml:space="preserve"> </w:t>
            </w:r>
            <w:proofErr w:type="spellStart"/>
            <w:r w:rsidRPr="00423CB6">
              <w:rPr>
                <w:b/>
                <w:sz w:val="28"/>
              </w:rPr>
              <w:t>lập</w:t>
            </w:r>
            <w:proofErr w:type="spellEnd"/>
            <w:r w:rsidRPr="00423CB6">
              <w:rPr>
                <w:b/>
                <w:sz w:val="28"/>
              </w:rPr>
              <w:t xml:space="preserve"> - </w:t>
            </w:r>
            <w:proofErr w:type="spellStart"/>
            <w:r w:rsidRPr="00423CB6">
              <w:rPr>
                <w:b/>
                <w:sz w:val="28"/>
              </w:rPr>
              <w:t>Tự</w:t>
            </w:r>
            <w:proofErr w:type="spellEnd"/>
            <w:r w:rsidRPr="00423CB6">
              <w:rPr>
                <w:b/>
                <w:sz w:val="28"/>
              </w:rPr>
              <w:t xml:space="preserve"> do - </w:t>
            </w:r>
            <w:proofErr w:type="spellStart"/>
            <w:r w:rsidRPr="00423CB6">
              <w:rPr>
                <w:b/>
                <w:sz w:val="28"/>
              </w:rPr>
              <w:t>Hạnh</w:t>
            </w:r>
            <w:proofErr w:type="spellEnd"/>
            <w:r w:rsidRPr="00423CB6">
              <w:rPr>
                <w:b/>
                <w:sz w:val="28"/>
              </w:rPr>
              <w:t xml:space="preserve"> </w:t>
            </w:r>
            <w:proofErr w:type="spellStart"/>
            <w:r w:rsidRPr="00423CB6">
              <w:rPr>
                <w:b/>
                <w:sz w:val="28"/>
              </w:rPr>
              <w:t>phúc</w:t>
            </w:r>
            <w:proofErr w:type="spellEnd"/>
          </w:p>
        </w:tc>
      </w:tr>
      <w:tr w:rsidR="0046110B" w:rsidTr="00E62A63">
        <w:tc>
          <w:tcPr>
            <w:tcW w:w="3161" w:type="dxa"/>
          </w:tcPr>
          <w:p w:rsidR="0046110B" w:rsidRDefault="007F4A46" w:rsidP="00E62A63">
            <w:pPr>
              <w:widowControl w:val="0"/>
              <w:jc w:val="center"/>
              <w:rPr>
                <w:noProof/>
                <w:sz w:val="26"/>
              </w:rPr>
            </w:pPr>
            <w:r>
              <w:rPr>
                <w:noProof/>
              </w:rPr>
              <w:pict>
                <v:line id="_x0000_s1026" style="position:absolute;left:0;text-align:left;z-index:2;mso-position-horizontal-relative:text;mso-position-vertical-relative:text" from="49.1pt,4.8pt" to="98.1pt,4.8pt"/>
              </w:pict>
            </w:r>
          </w:p>
          <w:p w:rsidR="0046110B" w:rsidRDefault="0046110B" w:rsidP="00E62A63">
            <w:pPr>
              <w:widowControl w:val="0"/>
              <w:jc w:val="center"/>
              <w:rPr>
                <w:sz w:val="26"/>
                <w:szCs w:val="26"/>
              </w:rPr>
            </w:pPr>
            <w:r w:rsidRPr="00CB1E70">
              <w:rPr>
                <w:noProof/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</w:t>
            </w:r>
            <w:r w:rsidR="001C05EF">
              <w:rPr>
                <w:sz w:val="26"/>
                <w:szCs w:val="26"/>
              </w:rPr>
              <w:t xml:space="preserve">  08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 </w:t>
            </w:r>
            <w:r w:rsidRPr="00CB1E7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KH-UBND</w:t>
            </w:r>
          </w:p>
          <w:p w:rsidR="0046110B" w:rsidRPr="00B7019B" w:rsidRDefault="0046110B" w:rsidP="00E62A63">
            <w:pPr>
              <w:widowControl w:val="0"/>
              <w:jc w:val="center"/>
              <w:rPr>
                <w:sz w:val="10"/>
              </w:rPr>
            </w:pPr>
          </w:p>
        </w:tc>
        <w:tc>
          <w:tcPr>
            <w:tcW w:w="5886" w:type="dxa"/>
          </w:tcPr>
          <w:p w:rsidR="0046110B" w:rsidRDefault="007F4A46" w:rsidP="00E62A63">
            <w:pPr>
              <w:widowControl w:val="0"/>
              <w:jc w:val="right"/>
              <w:rPr>
                <w:sz w:val="26"/>
              </w:rPr>
            </w:pPr>
            <w:r>
              <w:rPr>
                <w:noProof/>
              </w:rPr>
              <w:pict>
                <v:line id="_x0000_s1027" style="position:absolute;left:0;text-align:left;z-index:1;mso-position-horizontal-relative:text;mso-position-vertical-relative:text" from="61pt,5.7pt" to="232pt,5.7pt"/>
              </w:pict>
            </w:r>
            <w:r w:rsidR="0046110B">
              <w:rPr>
                <w:sz w:val="26"/>
              </w:rPr>
              <w:t xml:space="preserve">   </w:t>
            </w:r>
          </w:p>
          <w:p w:rsidR="0046110B" w:rsidRDefault="0046110B" w:rsidP="00641D80">
            <w:pPr>
              <w:widowControl w:val="0"/>
              <w:ind w:right="-108"/>
              <w:jc w:val="center"/>
              <w:rPr>
                <w:sz w:val="26"/>
              </w:rPr>
            </w:pPr>
            <w:proofErr w:type="spellStart"/>
            <w:r>
              <w:rPr>
                <w:i/>
                <w:sz w:val="26"/>
              </w:rPr>
              <w:t>Quảng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Thái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i/>
                <w:sz w:val="26"/>
              </w:rPr>
              <w:t xml:space="preserve">  </w:t>
            </w:r>
            <w:r w:rsidR="00641D80">
              <w:rPr>
                <w:i/>
                <w:sz w:val="26"/>
              </w:rPr>
              <w:t>06</w:t>
            </w:r>
            <w:r w:rsidRPr="00026A2C">
              <w:rPr>
                <w:i/>
                <w:sz w:val="26"/>
              </w:rPr>
              <w:t xml:space="preserve"> </w:t>
            </w:r>
            <w:proofErr w:type="spellStart"/>
            <w:r w:rsidRPr="00026A2C">
              <w:rPr>
                <w:i/>
                <w:sz w:val="26"/>
              </w:rPr>
              <w:t>tháng</w:t>
            </w:r>
            <w:proofErr w:type="spellEnd"/>
            <w:r>
              <w:rPr>
                <w:i/>
                <w:sz w:val="26"/>
              </w:rPr>
              <w:t xml:space="preserve"> </w:t>
            </w:r>
            <w:r w:rsidR="00641D80">
              <w:rPr>
                <w:i/>
                <w:sz w:val="26"/>
              </w:rPr>
              <w:t>01</w:t>
            </w:r>
            <w:r>
              <w:rPr>
                <w:i/>
                <w:sz w:val="26"/>
              </w:rPr>
              <w:t xml:space="preserve"> </w:t>
            </w:r>
            <w:r w:rsidRPr="00026A2C">
              <w:rPr>
                <w:i/>
                <w:sz w:val="26"/>
              </w:rPr>
              <w:t xml:space="preserve"> </w:t>
            </w:r>
            <w:proofErr w:type="spellStart"/>
            <w:r w:rsidRPr="00026A2C">
              <w:rPr>
                <w:i/>
                <w:sz w:val="26"/>
              </w:rPr>
              <w:t>năm</w:t>
            </w:r>
            <w:proofErr w:type="spellEnd"/>
            <w:r>
              <w:rPr>
                <w:i/>
                <w:sz w:val="26"/>
              </w:rPr>
              <w:t xml:space="preserve"> 20</w:t>
            </w:r>
            <w:r w:rsidR="00641D80">
              <w:rPr>
                <w:i/>
                <w:sz w:val="26"/>
              </w:rPr>
              <w:t>21</w:t>
            </w:r>
          </w:p>
        </w:tc>
      </w:tr>
    </w:tbl>
    <w:p w:rsidR="0046110B" w:rsidRPr="00034CD5" w:rsidRDefault="0046110B" w:rsidP="00491709">
      <w:pPr>
        <w:pStyle w:val="NormalWeb"/>
        <w:widowControl w:val="0"/>
        <w:shd w:val="clear" w:color="auto" w:fill="FFFFFF"/>
        <w:spacing w:before="120" w:beforeAutospacing="0" w:after="0" w:afterAutospacing="0" w:line="234" w:lineRule="atLeast"/>
        <w:jc w:val="center"/>
        <w:rPr>
          <w:b/>
          <w:bCs/>
          <w:color w:val="000000"/>
          <w:sz w:val="10"/>
          <w:szCs w:val="28"/>
        </w:rPr>
      </w:pPr>
    </w:p>
    <w:p w:rsidR="0046110B" w:rsidRDefault="0046110B" w:rsidP="00491709">
      <w:pPr>
        <w:pStyle w:val="NormalWeb"/>
        <w:widowControl w:val="0"/>
        <w:shd w:val="clear" w:color="auto" w:fill="FFFFFF"/>
        <w:spacing w:before="120" w:beforeAutospacing="0" w:after="0" w:afterAutospacing="0" w:line="234" w:lineRule="atLeast"/>
        <w:jc w:val="center"/>
        <w:rPr>
          <w:b/>
          <w:bCs/>
          <w:color w:val="000000"/>
          <w:sz w:val="28"/>
          <w:szCs w:val="28"/>
        </w:rPr>
      </w:pPr>
      <w:r w:rsidRPr="00644B87">
        <w:rPr>
          <w:b/>
          <w:bCs/>
          <w:color w:val="000000"/>
          <w:sz w:val="28"/>
          <w:szCs w:val="28"/>
          <w:lang w:val="vi-VN"/>
        </w:rPr>
        <w:t>KẾ HOẠCH</w:t>
      </w:r>
    </w:p>
    <w:p w:rsidR="0046110B" w:rsidRDefault="0046110B" w:rsidP="00491709">
      <w:pPr>
        <w:pStyle w:val="NormalWeb"/>
        <w:widowControl w:val="0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việc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thực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hiện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công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tác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quản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thi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hành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pháp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luật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46110B" w:rsidRPr="00F12FBD" w:rsidRDefault="0046110B" w:rsidP="00491709">
      <w:pPr>
        <w:pStyle w:val="NormalWeb"/>
        <w:widowControl w:val="0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xử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lý</w:t>
      </w:r>
      <w:proofErr w:type="spellEnd"/>
      <w:r>
        <w:rPr>
          <w:b/>
          <w:color w:val="000000"/>
          <w:sz w:val="28"/>
          <w:szCs w:val="28"/>
        </w:rPr>
        <w:t xml:space="preserve"> vi </w:t>
      </w:r>
      <w:proofErr w:type="spellStart"/>
      <w:r>
        <w:rPr>
          <w:b/>
          <w:color w:val="000000"/>
          <w:sz w:val="28"/>
          <w:szCs w:val="28"/>
        </w:rPr>
        <w:t>phạm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hành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chính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năm</w:t>
      </w:r>
      <w:proofErr w:type="spellEnd"/>
      <w:r>
        <w:rPr>
          <w:b/>
          <w:color w:val="000000"/>
          <w:sz w:val="28"/>
          <w:szCs w:val="28"/>
        </w:rPr>
        <w:t xml:space="preserve"> 202</w:t>
      </w:r>
      <w:r w:rsidR="00641D80">
        <w:rPr>
          <w:b/>
          <w:color w:val="000000"/>
          <w:sz w:val="28"/>
          <w:szCs w:val="28"/>
        </w:rPr>
        <w:t>1</w:t>
      </w:r>
    </w:p>
    <w:p w:rsidR="0046110B" w:rsidRDefault="007F4A46" w:rsidP="00491709">
      <w:pPr>
        <w:pStyle w:val="NormalWeb"/>
        <w:widowControl w:val="0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8" style="position:absolute;left:0;text-align:left;z-index:3" from="188.25pt,5pt" to="266.25pt,5pt"/>
        </w:pict>
      </w:r>
    </w:p>
    <w:p w:rsidR="0046110B" w:rsidRPr="00034CD5" w:rsidRDefault="0046110B" w:rsidP="00491709">
      <w:pPr>
        <w:pStyle w:val="NormalWeb"/>
        <w:widowControl w:val="0"/>
        <w:shd w:val="clear" w:color="auto" w:fill="FFFFFF"/>
        <w:spacing w:before="0" w:beforeAutospacing="0" w:after="0" w:afterAutospacing="0" w:line="288" w:lineRule="auto"/>
        <w:jc w:val="both"/>
        <w:rPr>
          <w:sz w:val="14"/>
          <w:szCs w:val="28"/>
        </w:rPr>
      </w:pPr>
      <w:r>
        <w:rPr>
          <w:sz w:val="28"/>
          <w:szCs w:val="28"/>
        </w:rPr>
        <w:tab/>
      </w:r>
    </w:p>
    <w:p w:rsidR="0046110B" w:rsidRPr="0075013C" w:rsidRDefault="0046110B" w:rsidP="00491709">
      <w:pPr>
        <w:pStyle w:val="NormalWeb"/>
        <w:widowControl w:val="0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proofErr w:type="spellStart"/>
      <w:r w:rsidRPr="00274391">
        <w:rPr>
          <w:color w:val="000000"/>
          <w:sz w:val="28"/>
          <w:szCs w:val="28"/>
        </w:rPr>
        <w:t>Thực</w:t>
      </w:r>
      <w:proofErr w:type="spellEnd"/>
      <w:r w:rsidRPr="00274391">
        <w:rPr>
          <w:color w:val="000000"/>
          <w:sz w:val="28"/>
          <w:szCs w:val="28"/>
        </w:rPr>
        <w:t xml:space="preserve"> </w:t>
      </w:r>
      <w:proofErr w:type="spellStart"/>
      <w:r w:rsidRPr="00274391">
        <w:rPr>
          <w:color w:val="000000"/>
          <w:sz w:val="28"/>
          <w:szCs w:val="28"/>
        </w:rPr>
        <w:t>hiện</w:t>
      </w:r>
      <w:proofErr w:type="spellEnd"/>
      <w:r w:rsidRPr="00274391">
        <w:rPr>
          <w:color w:val="000000"/>
          <w:sz w:val="28"/>
          <w:szCs w:val="28"/>
        </w:rPr>
        <w:t xml:space="preserve"> </w:t>
      </w:r>
      <w:proofErr w:type="spellStart"/>
      <w:r w:rsidRPr="00274391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2</w:t>
      </w:r>
      <w:r w:rsidR="00641D80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 xml:space="preserve">/KH-UBND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r w:rsidR="00641D80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 12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r w:rsidRPr="00274391">
        <w:rPr>
          <w:color w:val="000000"/>
          <w:sz w:val="28"/>
          <w:szCs w:val="28"/>
        </w:rPr>
        <w:t>20</w:t>
      </w:r>
      <w:r w:rsidR="00641D80">
        <w:rPr>
          <w:color w:val="000000"/>
          <w:sz w:val="28"/>
          <w:szCs w:val="28"/>
        </w:rPr>
        <w:t>20</w:t>
      </w:r>
      <w:r w:rsidRPr="00274391">
        <w:rPr>
          <w:color w:val="000000"/>
          <w:sz w:val="28"/>
          <w:szCs w:val="28"/>
        </w:rPr>
        <w:t xml:space="preserve"> </w:t>
      </w:r>
      <w:proofErr w:type="spellStart"/>
      <w:r w:rsidRPr="00274391">
        <w:rPr>
          <w:color w:val="000000"/>
          <w:sz w:val="28"/>
          <w:szCs w:val="28"/>
        </w:rPr>
        <w:t>của</w:t>
      </w:r>
      <w:proofErr w:type="spellEnd"/>
      <w:r w:rsidRPr="00274391">
        <w:rPr>
          <w:color w:val="000000"/>
          <w:sz w:val="28"/>
          <w:szCs w:val="28"/>
        </w:rPr>
        <w:t xml:space="preserve"> UBND </w:t>
      </w:r>
      <w:proofErr w:type="spellStart"/>
      <w:r w:rsidRPr="00274391">
        <w:rPr>
          <w:color w:val="000000"/>
          <w:sz w:val="28"/>
          <w:szCs w:val="28"/>
        </w:rPr>
        <w:t>tỉnh</w:t>
      </w:r>
      <w:proofErr w:type="spellEnd"/>
      <w:r w:rsidRPr="00274391">
        <w:rPr>
          <w:color w:val="000000"/>
          <w:sz w:val="28"/>
          <w:szCs w:val="28"/>
        </w:rPr>
        <w:t xml:space="preserve"> </w:t>
      </w:r>
      <w:proofErr w:type="spellStart"/>
      <w:r w:rsidRPr="00274391">
        <w:rPr>
          <w:color w:val="000000"/>
          <w:sz w:val="28"/>
          <w:szCs w:val="28"/>
        </w:rPr>
        <w:t>Thừa</w:t>
      </w:r>
      <w:proofErr w:type="spellEnd"/>
      <w:r w:rsidRPr="00274391">
        <w:rPr>
          <w:color w:val="000000"/>
          <w:sz w:val="28"/>
          <w:szCs w:val="28"/>
        </w:rPr>
        <w:t xml:space="preserve"> </w:t>
      </w:r>
      <w:proofErr w:type="spellStart"/>
      <w:r w:rsidRPr="00274391">
        <w:rPr>
          <w:color w:val="000000"/>
          <w:sz w:val="28"/>
          <w:szCs w:val="28"/>
        </w:rPr>
        <w:t>Thiên</w:t>
      </w:r>
      <w:proofErr w:type="spellEnd"/>
      <w:r w:rsidRPr="00274391">
        <w:rPr>
          <w:color w:val="000000"/>
          <w:sz w:val="28"/>
          <w:szCs w:val="28"/>
        </w:rPr>
        <w:t xml:space="preserve"> </w:t>
      </w:r>
      <w:proofErr w:type="spellStart"/>
      <w:r w:rsidRPr="00274391">
        <w:rPr>
          <w:color w:val="000000"/>
          <w:sz w:val="28"/>
          <w:szCs w:val="28"/>
        </w:rPr>
        <w:t>Huế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về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việc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thực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hiện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công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tác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quản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lý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về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thi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hành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pháp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luật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xử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lý</w:t>
      </w:r>
      <w:proofErr w:type="spellEnd"/>
      <w:r w:rsidRPr="00D27B2B">
        <w:rPr>
          <w:color w:val="000000"/>
          <w:sz w:val="28"/>
          <w:szCs w:val="28"/>
        </w:rPr>
        <w:t xml:space="preserve"> vi </w:t>
      </w:r>
      <w:proofErr w:type="spellStart"/>
      <w:r w:rsidRPr="00D27B2B">
        <w:rPr>
          <w:color w:val="000000"/>
          <w:sz w:val="28"/>
          <w:szCs w:val="28"/>
        </w:rPr>
        <w:t>phạm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hành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chính</w:t>
      </w:r>
      <w:proofErr w:type="spellEnd"/>
      <w:r w:rsidRPr="00D27B2B">
        <w:rPr>
          <w:color w:val="000000"/>
          <w:sz w:val="28"/>
          <w:szCs w:val="28"/>
        </w:rPr>
        <w:t xml:space="preserve"> </w:t>
      </w:r>
      <w:proofErr w:type="spellStart"/>
      <w:r w:rsidRPr="00D27B2B">
        <w:rPr>
          <w:color w:val="000000"/>
          <w:sz w:val="28"/>
          <w:szCs w:val="28"/>
        </w:rPr>
        <w:t>năm</w:t>
      </w:r>
      <w:proofErr w:type="spellEnd"/>
      <w:r w:rsidRPr="00D27B2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641D80">
        <w:rPr>
          <w:color w:val="000000"/>
          <w:sz w:val="28"/>
          <w:szCs w:val="28"/>
        </w:rPr>
        <w:t>1</w:t>
      </w:r>
      <w:r w:rsidRPr="0075013C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UBND </w:t>
      </w:r>
      <w:proofErr w:type="spellStart"/>
      <w:r>
        <w:rPr>
          <w:sz w:val="28"/>
          <w:szCs w:val="28"/>
          <w:shd w:val="clear" w:color="auto" w:fill="FFFFFF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r w:rsidRPr="0075013C">
        <w:rPr>
          <w:sz w:val="28"/>
          <w:szCs w:val="28"/>
          <w:lang w:val="vi-VN"/>
        </w:rPr>
        <w:t xml:space="preserve">ban hành Kế hoạch </w:t>
      </w:r>
      <w:proofErr w:type="spellStart"/>
      <w:r w:rsidRPr="0075013C">
        <w:rPr>
          <w:sz w:val="28"/>
          <w:szCs w:val="28"/>
        </w:rPr>
        <w:t>thực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hiện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công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tác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quản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lý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về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thi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hành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pháp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luật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xử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lý</w:t>
      </w:r>
      <w:proofErr w:type="spellEnd"/>
      <w:r w:rsidRPr="0075013C">
        <w:rPr>
          <w:sz w:val="28"/>
          <w:szCs w:val="28"/>
        </w:rPr>
        <w:t xml:space="preserve"> vi </w:t>
      </w:r>
      <w:proofErr w:type="spellStart"/>
      <w:r w:rsidRPr="0075013C">
        <w:rPr>
          <w:sz w:val="28"/>
          <w:szCs w:val="28"/>
        </w:rPr>
        <w:t>phạm</w:t>
      </w:r>
      <w:proofErr w:type="spellEnd"/>
      <w:r w:rsidRPr="0075013C">
        <w:rPr>
          <w:sz w:val="28"/>
          <w:szCs w:val="28"/>
        </w:rPr>
        <w:t xml:space="preserve"> </w:t>
      </w:r>
      <w:proofErr w:type="spellStart"/>
      <w:r w:rsidRPr="0075013C">
        <w:rPr>
          <w:sz w:val="28"/>
          <w:szCs w:val="28"/>
        </w:rPr>
        <w:t>hàn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</w:t>
      </w:r>
      <w:r w:rsidR="00641D8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 w:rsidRPr="0075013C">
        <w:rPr>
          <w:sz w:val="28"/>
          <w:szCs w:val="28"/>
          <w:lang w:val="vi-VN"/>
        </w:rPr>
        <w:t>:</w:t>
      </w:r>
    </w:p>
    <w:p w:rsidR="0046110B" w:rsidRPr="00644B87" w:rsidRDefault="0046110B" w:rsidP="00491709">
      <w:pPr>
        <w:pStyle w:val="NormalWeb"/>
        <w:widowControl w:val="0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/>
          <w:sz w:val="28"/>
          <w:szCs w:val="28"/>
        </w:rPr>
      </w:pPr>
      <w:r w:rsidRPr="00644B87">
        <w:rPr>
          <w:b/>
          <w:bCs/>
          <w:color w:val="000000"/>
          <w:sz w:val="28"/>
          <w:szCs w:val="28"/>
          <w:lang w:val="vi-VN"/>
        </w:rPr>
        <w:t>I. MỤC ĐÍCH, YÊU C</w:t>
      </w:r>
      <w:r w:rsidRPr="00644B87">
        <w:rPr>
          <w:b/>
          <w:bCs/>
          <w:color w:val="000000"/>
          <w:sz w:val="28"/>
          <w:szCs w:val="28"/>
        </w:rPr>
        <w:t>Ầ</w:t>
      </w:r>
      <w:r w:rsidRPr="00644B87">
        <w:rPr>
          <w:b/>
          <w:bCs/>
          <w:color w:val="000000"/>
          <w:sz w:val="28"/>
          <w:szCs w:val="28"/>
          <w:lang w:val="vi-VN"/>
        </w:rPr>
        <w:t>U</w:t>
      </w:r>
    </w:p>
    <w:p w:rsidR="0046110B" w:rsidRPr="00C455E2" w:rsidRDefault="0046110B" w:rsidP="00491709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 w:rsidRPr="006F0D6C">
        <w:rPr>
          <w:color w:val="000000"/>
          <w:sz w:val="28"/>
          <w:szCs w:val="28"/>
        </w:rPr>
        <w:t xml:space="preserve">1. </w:t>
      </w:r>
      <w:proofErr w:type="spellStart"/>
      <w:r w:rsidRPr="006F0D6C">
        <w:rPr>
          <w:color w:val="000000"/>
          <w:sz w:val="28"/>
          <w:szCs w:val="28"/>
        </w:rPr>
        <w:t>Tiếp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tục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quán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triệt</w:t>
      </w:r>
      <w:proofErr w:type="spellEnd"/>
      <w:r w:rsidRPr="006F0D6C">
        <w:rPr>
          <w:color w:val="000000"/>
          <w:sz w:val="28"/>
          <w:szCs w:val="28"/>
        </w:rPr>
        <w:t xml:space="preserve">, </w:t>
      </w:r>
      <w:proofErr w:type="spellStart"/>
      <w:r w:rsidRPr="006F0D6C">
        <w:rPr>
          <w:color w:val="000000"/>
          <w:sz w:val="28"/>
          <w:szCs w:val="28"/>
        </w:rPr>
        <w:t>phổ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biến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các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quy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định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của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pháp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luật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về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xử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lý</w:t>
      </w:r>
      <w:proofErr w:type="spellEnd"/>
      <w:r w:rsidRPr="006F0D6C">
        <w:rPr>
          <w:color w:val="000000"/>
          <w:sz w:val="28"/>
          <w:szCs w:val="28"/>
        </w:rPr>
        <w:t xml:space="preserve"> vi </w:t>
      </w:r>
      <w:proofErr w:type="spellStart"/>
      <w:r w:rsidRPr="006F0D6C">
        <w:rPr>
          <w:color w:val="000000"/>
          <w:sz w:val="28"/>
          <w:szCs w:val="28"/>
        </w:rPr>
        <w:t>phạm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hành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chính</w:t>
      </w:r>
      <w:proofErr w:type="spellEnd"/>
      <w:r w:rsidRPr="006F0D6C">
        <w:rPr>
          <w:color w:val="000000"/>
          <w:sz w:val="28"/>
          <w:szCs w:val="28"/>
        </w:rPr>
        <w:t xml:space="preserve">; </w:t>
      </w:r>
      <w:proofErr w:type="spellStart"/>
      <w:r w:rsidRPr="006F0D6C">
        <w:rPr>
          <w:color w:val="000000"/>
          <w:sz w:val="28"/>
          <w:szCs w:val="28"/>
        </w:rPr>
        <w:t>thi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hành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quyết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định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xử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phạt</w:t>
      </w:r>
      <w:proofErr w:type="spellEnd"/>
      <w:r w:rsidRPr="006F0D6C">
        <w:rPr>
          <w:color w:val="000000"/>
          <w:sz w:val="28"/>
          <w:szCs w:val="28"/>
        </w:rPr>
        <w:t xml:space="preserve"> vi </w:t>
      </w:r>
      <w:proofErr w:type="spellStart"/>
      <w:r w:rsidRPr="006F0D6C">
        <w:rPr>
          <w:color w:val="000000"/>
          <w:sz w:val="28"/>
          <w:szCs w:val="28"/>
        </w:rPr>
        <w:t>phạm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hành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chính</w:t>
      </w:r>
      <w:proofErr w:type="spellEnd"/>
      <w:r w:rsidRPr="006F0D6C">
        <w:rPr>
          <w:color w:val="000000"/>
          <w:sz w:val="28"/>
          <w:szCs w:val="28"/>
        </w:rPr>
        <w:t xml:space="preserve">; </w:t>
      </w:r>
      <w:proofErr w:type="spellStart"/>
      <w:r w:rsidRPr="006F0D6C">
        <w:rPr>
          <w:color w:val="000000"/>
          <w:sz w:val="28"/>
          <w:szCs w:val="28"/>
        </w:rPr>
        <w:t>các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biện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pháp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ngăn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chặn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và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bảo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đảm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xử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lý</w:t>
      </w:r>
      <w:proofErr w:type="spellEnd"/>
      <w:r w:rsidRPr="006F0D6C">
        <w:rPr>
          <w:color w:val="000000"/>
          <w:sz w:val="28"/>
          <w:szCs w:val="28"/>
        </w:rPr>
        <w:t xml:space="preserve"> vi </w:t>
      </w:r>
      <w:proofErr w:type="spellStart"/>
      <w:r w:rsidRPr="006F0D6C">
        <w:rPr>
          <w:color w:val="000000"/>
          <w:sz w:val="28"/>
          <w:szCs w:val="28"/>
        </w:rPr>
        <w:t>phạm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hành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chính</w:t>
      </w:r>
      <w:proofErr w:type="spellEnd"/>
      <w:r w:rsidRPr="006F0D6C">
        <w:rPr>
          <w:color w:val="000000"/>
          <w:sz w:val="28"/>
          <w:szCs w:val="28"/>
        </w:rPr>
        <w:t>;</w:t>
      </w:r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Nghị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định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số</w:t>
      </w:r>
      <w:proofErr w:type="spellEnd"/>
      <w:r w:rsidRPr="00C455E2">
        <w:rPr>
          <w:sz w:val="28"/>
          <w:szCs w:val="28"/>
        </w:rPr>
        <w:t xml:space="preserve"> 81/2013/NĐ-CP; </w:t>
      </w:r>
      <w:proofErr w:type="spellStart"/>
      <w:r w:rsidRPr="00C455E2">
        <w:rPr>
          <w:sz w:val="28"/>
          <w:szCs w:val="28"/>
        </w:rPr>
        <w:t>Nghị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định</w:t>
      </w:r>
      <w:proofErr w:type="spellEnd"/>
      <w:r w:rsidRPr="00C455E2">
        <w:rPr>
          <w:sz w:val="28"/>
          <w:szCs w:val="28"/>
        </w:rPr>
        <w:t xml:space="preserve"> 97/2017/NĐ-CP </w:t>
      </w:r>
      <w:proofErr w:type="spellStart"/>
      <w:r w:rsidRPr="00C455E2">
        <w:rPr>
          <w:sz w:val="28"/>
          <w:szCs w:val="28"/>
        </w:rPr>
        <w:t>của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Chính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phủ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và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các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văn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bản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pháp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luật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khác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về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xử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lý</w:t>
      </w:r>
      <w:proofErr w:type="spellEnd"/>
      <w:r w:rsidRPr="00C455E2">
        <w:rPr>
          <w:sz w:val="28"/>
          <w:szCs w:val="28"/>
        </w:rPr>
        <w:t xml:space="preserve"> vi </w:t>
      </w:r>
      <w:proofErr w:type="spellStart"/>
      <w:r w:rsidRPr="00C455E2">
        <w:rPr>
          <w:sz w:val="28"/>
          <w:szCs w:val="28"/>
        </w:rPr>
        <w:t>phạm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hành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chính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đến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cán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bộ</w:t>
      </w:r>
      <w:proofErr w:type="spellEnd"/>
      <w:r w:rsidRPr="00C455E2">
        <w:rPr>
          <w:sz w:val="28"/>
          <w:szCs w:val="28"/>
        </w:rPr>
        <w:t xml:space="preserve">, </w:t>
      </w:r>
      <w:proofErr w:type="spellStart"/>
      <w:r w:rsidRPr="00C455E2">
        <w:rPr>
          <w:sz w:val="28"/>
          <w:szCs w:val="28"/>
        </w:rPr>
        <w:t>công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chức</w:t>
      </w:r>
      <w:proofErr w:type="spellEnd"/>
      <w:r w:rsidRPr="00C455E2">
        <w:rPr>
          <w:sz w:val="28"/>
          <w:szCs w:val="28"/>
        </w:rPr>
        <w:t xml:space="preserve">, </w:t>
      </w:r>
      <w:proofErr w:type="spellStart"/>
      <w:r w:rsidRPr="00C455E2">
        <w:rPr>
          <w:sz w:val="28"/>
          <w:szCs w:val="28"/>
        </w:rPr>
        <w:t>viên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chức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và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người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dân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trên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địa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 w:rsidRPr="00C455E2">
        <w:rPr>
          <w:sz w:val="28"/>
          <w:szCs w:val="28"/>
        </w:rPr>
        <w:t>bàn</w:t>
      </w:r>
      <w:proofErr w:type="spellEnd"/>
      <w:r w:rsidRPr="00C455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 w:rsidRPr="00C455E2">
        <w:rPr>
          <w:sz w:val="28"/>
          <w:szCs w:val="28"/>
        </w:rPr>
        <w:t>.</w:t>
      </w:r>
    </w:p>
    <w:p w:rsidR="0046110B" w:rsidRPr="001A4533" w:rsidRDefault="0046110B" w:rsidP="00491709">
      <w:pPr>
        <w:widowControl w:val="0"/>
        <w:spacing w:line="288" w:lineRule="auto"/>
        <w:ind w:firstLine="720"/>
        <w:jc w:val="both"/>
        <w:rPr>
          <w:rStyle w:val="FontStyle21"/>
          <w:sz w:val="28"/>
          <w:szCs w:val="28"/>
          <w:lang w:eastAsia="vi-VN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>.</w:t>
      </w:r>
    </w:p>
    <w:p w:rsidR="0046110B" w:rsidRDefault="0046110B" w:rsidP="006F0D6C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>
        <w:rPr>
          <w:rStyle w:val="normal-h"/>
          <w:color w:val="000000"/>
          <w:sz w:val="28"/>
          <w:szCs w:val="28"/>
        </w:rPr>
        <w:t>3.</w:t>
      </w:r>
      <w:r w:rsidRPr="001A4533">
        <w:rPr>
          <w:rStyle w:val="normal-h"/>
          <w:color w:val="000000"/>
          <w:sz w:val="28"/>
          <w:szCs w:val="28"/>
        </w:rPr>
        <w:t xml:space="preserve"> </w:t>
      </w:r>
      <w:r w:rsidRPr="001A4533">
        <w:rPr>
          <w:sz w:val="28"/>
          <w:szCs w:val="28"/>
        </w:rPr>
        <w:t>T</w:t>
      </w:r>
      <w:r w:rsidRPr="001A4533">
        <w:rPr>
          <w:sz w:val="28"/>
          <w:szCs w:val="28"/>
          <w:lang w:val="vi-VN"/>
        </w:rPr>
        <w:t xml:space="preserve">riển khai thực hiện </w:t>
      </w:r>
      <w:proofErr w:type="spellStart"/>
      <w:r w:rsidRPr="001A4533">
        <w:rPr>
          <w:sz w:val="28"/>
          <w:szCs w:val="28"/>
        </w:rPr>
        <w:t>nghiêm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túc</w:t>
      </w:r>
      <w:proofErr w:type="spellEnd"/>
      <w:r w:rsidRPr="001A453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A4533">
        <w:rPr>
          <w:sz w:val="28"/>
          <w:szCs w:val="28"/>
        </w:rPr>
        <w:t>kịp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thời</w:t>
      </w:r>
      <w:proofErr w:type="spellEnd"/>
      <w:r w:rsidRPr="001A4533">
        <w:rPr>
          <w:sz w:val="28"/>
          <w:szCs w:val="28"/>
        </w:rPr>
        <w:t>,</w:t>
      </w:r>
      <w:r w:rsidRPr="001A4533">
        <w:rPr>
          <w:sz w:val="28"/>
          <w:szCs w:val="28"/>
          <w:lang w:val="vi-VN"/>
        </w:rPr>
        <w:t xml:space="preserve"> có hiệu quả</w:t>
      </w:r>
      <w:r w:rsidRPr="001A4533">
        <w:rPr>
          <w:sz w:val="28"/>
          <w:szCs w:val="28"/>
        </w:rPr>
        <w:t xml:space="preserve">, </w:t>
      </w:r>
      <w:proofErr w:type="spellStart"/>
      <w:r w:rsidRPr="001A4533">
        <w:rPr>
          <w:sz w:val="28"/>
          <w:szCs w:val="28"/>
        </w:rPr>
        <w:t>đảm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bảo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quy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định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của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iCs/>
          <w:sz w:val="28"/>
          <w:szCs w:val="28"/>
          <w:lang w:val="en-GB"/>
        </w:rPr>
        <w:t>Luật</w:t>
      </w:r>
      <w:proofErr w:type="spellEnd"/>
      <w:r w:rsidRPr="001A4533">
        <w:rPr>
          <w:iCs/>
          <w:sz w:val="28"/>
          <w:szCs w:val="28"/>
          <w:lang w:val="en-GB"/>
        </w:rPr>
        <w:t xml:space="preserve"> </w:t>
      </w:r>
      <w:proofErr w:type="spellStart"/>
      <w:r w:rsidRPr="001A4533">
        <w:rPr>
          <w:iCs/>
          <w:sz w:val="28"/>
          <w:szCs w:val="28"/>
          <w:lang w:val="en-GB"/>
        </w:rPr>
        <w:t>Xử</w:t>
      </w:r>
      <w:proofErr w:type="spellEnd"/>
      <w:r w:rsidRPr="001A4533">
        <w:rPr>
          <w:iCs/>
          <w:sz w:val="28"/>
          <w:szCs w:val="28"/>
          <w:lang w:val="en-GB"/>
        </w:rPr>
        <w:t xml:space="preserve"> </w:t>
      </w:r>
      <w:proofErr w:type="spellStart"/>
      <w:r w:rsidRPr="001A4533">
        <w:rPr>
          <w:iCs/>
          <w:sz w:val="28"/>
          <w:szCs w:val="28"/>
          <w:lang w:val="en-GB"/>
        </w:rPr>
        <w:t>lý</w:t>
      </w:r>
      <w:proofErr w:type="spellEnd"/>
      <w:r w:rsidRPr="001A4533">
        <w:rPr>
          <w:iCs/>
          <w:sz w:val="28"/>
          <w:szCs w:val="28"/>
          <w:lang w:val="en-GB"/>
        </w:rPr>
        <w:t xml:space="preserve"> vi </w:t>
      </w:r>
      <w:proofErr w:type="spellStart"/>
      <w:r w:rsidRPr="001A4533">
        <w:rPr>
          <w:iCs/>
          <w:sz w:val="28"/>
          <w:szCs w:val="28"/>
          <w:lang w:val="en-GB"/>
        </w:rPr>
        <w:t>phạm</w:t>
      </w:r>
      <w:proofErr w:type="spellEnd"/>
      <w:r w:rsidRPr="001A4533">
        <w:rPr>
          <w:iCs/>
          <w:sz w:val="28"/>
          <w:szCs w:val="28"/>
          <w:lang w:val="en-GB"/>
        </w:rPr>
        <w:t xml:space="preserve"> </w:t>
      </w:r>
      <w:proofErr w:type="spellStart"/>
      <w:r w:rsidRPr="001A4533">
        <w:rPr>
          <w:iCs/>
          <w:sz w:val="28"/>
          <w:szCs w:val="28"/>
          <w:lang w:val="en-GB"/>
        </w:rPr>
        <w:t>hành</w:t>
      </w:r>
      <w:proofErr w:type="spellEnd"/>
      <w:r w:rsidRPr="001A4533">
        <w:rPr>
          <w:iCs/>
          <w:sz w:val="28"/>
          <w:szCs w:val="28"/>
          <w:lang w:val="en-GB"/>
        </w:rPr>
        <w:t xml:space="preserve"> </w:t>
      </w:r>
      <w:proofErr w:type="spellStart"/>
      <w:r w:rsidRPr="001A4533">
        <w:rPr>
          <w:iCs/>
          <w:sz w:val="28"/>
          <w:szCs w:val="28"/>
          <w:lang w:val="en-GB"/>
        </w:rPr>
        <w:t>chính</w:t>
      </w:r>
      <w:proofErr w:type="spellEnd"/>
      <w:r>
        <w:rPr>
          <w:iCs/>
          <w:sz w:val="28"/>
          <w:szCs w:val="28"/>
          <w:lang w:val="en-GB"/>
        </w:rPr>
        <w:t>;</w:t>
      </w:r>
      <w:r w:rsidRPr="001A4533">
        <w:rPr>
          <w:iCs/>
          <w:sz w:val="28"/>
          <w:szCs w:val="28"/>
          <w:lang w:val="en-GB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Nghị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định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iCs/>
          <w:color w:val="000000"/>
          <w:sz w:val="28"/>
          <w:szCs w:val="28"/>
        </w:rPr>
        <w:t>số</w:t>
      </w:r>
      <w:proofErr w:type="spellEnd"/>
      <w:r w:rsidRPr="006F0D6C">
        <w:rPr>
          <w:iCs/>
          <w:color w:val="000000"/>
          <w:sz w:val="28"/>
          <w:szCs w:val="28"/>
        </w:rPr>
        <w:t xml:space="preserve"> 81/2013/NĐ-CP </w:t>
      </w:r>
      <w:proofErr w:type="spellStart"/>
      <w:r w:rsidRPr="006F0D6C">
        <w:rPr>
          <w:iCs/>
          <w:color w:val="000000"/>
          <w:sz w:val="28"/>
          <w:szCs w:val="28"/>
        </w:rPr>
        <w:t>ngày</w:t>
      </w:r>
      <w:proofErr w:type="spellEnd"/>
      <w:r w:rsidRPr="006F0D6C">
        <w:rPr>
          <w:iCs/>
          <w:color w:val="000000"/>
          <w:sz w:val="28"/>
          <w:szCs w:val="28"/>
        </w:rPr>
        <w:t xml:space="preserve"> 19/7/2013 </w:t>
      </w:r>
      <w:proofErr w:type="spellStart"/>
      <w:r w:rsidRPr="006F0D6C">
        <w:rPr>
          <w:iCs/>
          <w:color w:val="000000"/>
          <w:sz w:val="28"/>
          <w:szCs w:val="28"/>
        </w:rPr>
        <w:t>của</w:t>
      </w:r>
      <w:proofErr w:type="spellEnd"/>
      <w:r w:rsidRPr="006F0D6C">
        <w:rPr>
          <w:iCs/>
          <w:color w:val="000000"/>
          <w:sz w:val="28"/>
          <w:szCs w:val="28"/>
        </w:rPr>
        <w:t xml:space="preserve"> </w:t>
      </w:r>
      <w:proofErr w:type="spellStart"/>
      <w:r w:rsidRPr="006F0D6C">
        <w:rPr>
          <w:iCs/>
          <w:color w:val="000000"/>
          <w:sz w:val="28"/>
          <w:szCs w:val="28"/>
        </w:rPr>
        <w:t>Chính</w:t>
      </w:r>
      <w:proofErr w:type="spellEnd"/>
      <w:r w:rsidRPr="006F0D6C">
        <w:rPr>
          <w:iCs/>
          <w:color w:val="000000"/>
          <w:sz w:val="28"/>
          <w:szCs w:val="28"/>
        </w:rPr>
        <w:t xml:space="preserve"> </w:t>
      </w:r>
      <w:proofErr w:type="spellStart"/>
      <w:r w:rsidRPr="006F0D6C">
        <w:rPr>
          <w:iCs/>
          <w:color w:val="000000"/>
          <w:sz w:val="28"/>
          <w:szCs w:val="28"/>
        </w:rPr>
        <w:t>phủ</w:t>
      </w:r>
      <w:proofErr w:type="spellEnd"/>
      <w:r w:rsidRPr="006F0D6C">
        <w:rPr>
          <w:iCs/>
          <w:color w:val="000000"/>
          <w:sz w:val="28"/>
          <w:szCs w:val="28"/>
        </w:rPr>
        <w:t xml:space="preserve">, </w:t>
      </w:r>
      <w:proofErr w:type="spellStart"/>
      <w:r w:rsidRPr="006F0D6C">
        <w:rPr>
          <w:iCs/>
          <w:color w:val="000000"/>
          <w:sz w:val="28"/>
          <w:szCs w:val="28"/>
        </w:rPr>
        <w:t>Nghị</w:t>
      </w:r>
      <w:proofErr w:type="spellEnd"/>
      <w:r w:rsidRPr="006F0D6C">
        <w:rPr>
          <w:iCs/>
          <w:color w:val="000000"/>
          <w:sz w:val="28"/>
          <w:szCs w:val="28"/>
        </w:rPr>
        <w:t xml:space="preserve"> </w:t>
      </w:r>
      <w:proofErr w:type="spellStart"/>
      <w:r w:rsidRPr="006F0D6C">
        <w:rPr>
          <w:iCs/>
          <w:color w:val="000000"/>
          <w:sz w:val="28"/>
          <w:szCs w:val="28"/>
        </w:rPr>
        <w:t>định</w:t>
      </w:r>
      <w:proofErr w:type="spellEnd"/>
      <w:r w:rsidRPr="006F0D6C">
        <w:rPr>
          <w:iCs/>
          <w:color w:val="000000"/>
          <w:sz w:val="28"/>
          <w:szCs w:val="28"/>
        </w:rPr>
        <w:t xml:space="preserve"> </w:t>
      </w:r>
      <w:proofErr w:type="spellStart"/>
      <w:r w:rsidRPr="006F0D6C">
        <w:rPr>
          <w:iCs/>
          <w:color w:val="000000"/>
          <w:sz w:val="28"/>
          <w:szCs w:val="28"/>
        </w:rPr>
        <w:t>số</w:t>
      </w:r>
      <w:proofErr w:type="spellEnd"/>
      <w:r w:rsidRPr="006F0D6C">
        <w:rPr>
          <w:iCs/>
          <w:color w:val="000000"/>
          <w:sz w:val="28"/>
          <w:szCs w:val="28"/>
        </w:rPr>
        <w:t xml:space="preserve"> 97/2017/NĐ-CP </w:t>
      </w:r>
      <w:proofErr w:type="spellStart"/>
      <w:r w:rsidRPr="006F0D6C">
        <w:rPr>
          <w:color w:val="000000"/>
          <w:sz w:val="28"/>
          <w:szCs w:val="28"/>
        </w:rPr>
        <w:t>ngày</w:t>
      </w:r>
      <w:proofErr w:type="spellEnd"/>
      <w:r w:rsidRPr="006F0D6C">
        <w:rPr>
          <w:color w:val="000000"/>
          <w:sz w:val="28"/>
          <w:szCs w:val="28"/>
        </w:rPr>
        <w:t xml:space="preserve"> 18/8/2017 </w:t>
      </w:r>
      <w:proofErr w:type="spellStart"/>
      <w:r w:rsidRPr="006F0D6C">
        <w:rPr>
          <w:color w:val="000000"/>
          <w:sz w:val="28"/>
          <w:szCs w:val="28"/>
        </w:rPr>
        <w:t>của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Chính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phủ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 w:rsidRPr="001A4533">
        <w:rPr>
          <w:sz w:val="28"/>
          <w:szCs w:val="28"/>
        </w:rPr>
        <w:t>và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các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văn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bản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7A55DE">
        <w:rPr>
          <w:sz w:val="28"/>
          <w:szCs w:val="28"/>
        </w:rPr>
        <w:t>pháp</w:t>
      </w:r>
      <w:proofErr w:type="spellEnd"/>
      <w:r w:rsidRPr="007A55DE">
        <w:rPr>
          <w:sz w:val="28"/>
          <w:szCs w:val="28"/>
        </w:rPr>
        <w:t xml:space="preserve"> </w:t>
      </w:r>
      <w:proofErr w:type="spellStart"/>
      <w:r w:rsidRPr="007A55DE">
        <w:rPr>
          <w:sz w:val="28"/>
          <w:szCs w:val="28"/>
        </w:rPr>
        <w:t>luật</w:t>
      </w:r>
      <w:proofErr w:type="spellEnd"/>
      <w:r w:rsidRPr="007A55DE">
        <w:rPr>
          <w:sz w:val="28"/>
          <w:szCs w:val="28"/>
        </w:rPr>
        <w:t xml:space="preserve"> </w:t>
      </w:r>
      <w:proofErr w:type="spellStart"/>
      <w:r w:rsidRPr="007A55DE">
        <w:rPr>
          <w:sz w:val="28"/>
          <w:szCs w:val="28"/>
        </w:rPr>
        <w:t>có</w:t>
      </w:r>
      <w:proofErr w:type="spellEnd"/>
      <w:r w:rsidRPr="007A55DE">
        <w:rPr>
          <w:sz w:val="28"/>
          <w:szCs w:val="28"/>
        </w:rPr>
        <w:t xml:space="preserve"> </w:t>
      </w:r>
      <w:proofErr w:type="spellStart"/>
      <w:r w:rsidRPr="007A55DE">
        <w:rPr>
          <w:sz w:val="28"/>
          <w:szCs w:val="28"/>
        </w:rPr>
        <w:t>liên</w:t>
      </w:r>
      <w:proofErr w:type="spellEnd"/>
      <w:r w:rsidRPr="007A55DE">
        <w:rPr>
          <w:sz w:val="28"/>
          <w:szCs w:val="28"/>
        </w:rPr>
        <w:t xml:space="preserve"> </w:t>
      </w:r>
      <w:proofErr w:type="spellStart"/>
      <w:r w:rsidRPr="007A55DE"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>.</w:t>
      </w:r>
    </w:p>
    <w:p w:rsidR="0046110B" w:rsidRDefault="0046110B" w:rsidP="00491709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Đảm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bảo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sự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phối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hợp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chặt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chẽ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giữa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các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D0137">
        <w:rPr>
          <w:sz w:val="28"/>
          <w:szCs w:val="28"/>
        </w:rPr>
        <w:t>cá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nhân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có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liên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quan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trong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việc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thực</w:t>
      </w:r>
      <w:proofErr w:type="spellEnd"/>
      <w:r w:rsidRPr="001D0137">
        <w:rPr>
          <w:sz w:val="28"/>
          <w:szCs w:val="28"/>
        </w:rPr>
        <w:t xml:space="preserve"> </w:t>
      </w:r>
      <w:proofErr w:type="spellStart"/>
      <w:r w:rsidRPr="001D0137">
        <w:rPr>
          <w:sz w:val="28"/>
          <w:szCs w:val="28"/>
        </w:rPr>
        <w:t>hiện</w:t>
      </w:r>
      <w:proofErr w:type="spellEnd"/>
      <w:r w:rsidRPr="001D0137">
        <w:rPr>
          <w:sz w:val="28"/>
          <w:szCs w:val="28"/>
        </w:rPr>
        <w:t xml:space="preserve">. </w:t>
      </w:r>
    </w:p>
    <w:p w:rsidR="0046110B" w:rsidRDefault="0046110B" w:rsidP="00491709">
      <w:pPr>
        <w:widowControl w:val="0"/>
        <w:spacing w:line="288" w:lineRule="auto"/>
        <w:ind w:firstLine="720"/>
        <w:jc w:val="both"/>
        <w:rPr>
          <w:b/>
          <w:color w:val="000000"/>
          <w:sz w:val="28"/>
          <w:szCs w:val="28"/>
        </w:rPr>
      </w:pPr>
    </w:p>
    <w:p w:rsidR="0046110B" w:rsidRPr="001D0137" w:rsidRDefault="0046110B" w:rsidP="00491709">
      <w:pPr>
        <w:widowControl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1D0137">
        <w:rPr>
          <w:b/>
          <w:color w:val="000000"/>
          <w:sz w:val="28"/>
          <w:szCs w:val="28"/>
          <w:lang w:val="vi-VN"/>
        </w:rPr>
        <w:t>II. NỘI DUNG</w:t>
      </w:r>
      <w:r w:rsidRPr="001D0137">
        <w:rPr>
          <w:b/>
          <w:color w:val="000000"/>
          <w:sz w:val="28"/>
          <w:szCs w:val="28"/>
        </w:rPr>
        <w:t xml:space="preserve"> </w:t>
      </w:r>
    </w:p>
    <w:p w:rsidR="0046110B" w:rsidRPr="00B77CEE" w:rsidRDefault="0046110B" w:rsidP="00491709">
      <w:pPr>
        <w:widowControl w:val="0"/>
        <w:spacing w:line="288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77CEE">
        <w:rPr>
          <w:b/>
          <w:sz w:val="28"/>
          <w:szCs w:val="28"/>
        </w:rPr>
        <w:t xml:space="preserve">. </w:t>
      </w:r>
      <w:proofErr w:type="spellStart"/>
      <w:r w:rsidRPr="00B77CEE">
        <w:rPr>
          <w:b/>
          <w:sz w:val="28"/>
          <w:szCs w:val="28"/>
        </w:rPr>
        <w:t>Kiểm</w:t>
      </w:r>
      <w:proofErr w:type="spellEnd"/>
      <w:r w:rsidRPr="00B77CEE">
        <w:rPr>
          <w:b/>
          <w:sz w:val="28"/>
          <w:szCs w:val="28"/>
        </w:rPr>
        <w:t xml:space="preserve"> </w:t>
      </w:r>
      <w:proofErr w:type="spellStart"/>
      <w:r w:rsidRPr="00B77CEE">
        <w:rPr>
          <w:b/>
          <w:sz w:val="28"/>
          <w:szCs w:val="28"/>
        </w:rPr>
        <w:t>tra</w:t>
      </w:r>
      <w:proofErr w:type="spellEnd"/>
      <w:r w:rsidRPr="00B77CEE">
        <w:rPr>
          <w:b/>
          <w:sz w:val="28"/>
          <w:szCs w:val="28"/>
        </w:rPr>
        <w:t xml:space="preserve"> </w:t>
      </w:r>
      <w:proofErr w:type="spellStart"/>
      <w:r w:rsidRPr="00B77CEE">
        <w:rPr>
          <w:b/>
          <w:sz w:val="28"/>
          <w:szCs w:val="28"/>
        </w:rPr>
        <w:t>việc</w:t>
      </w:r>
      <w:proofErr w:type="spellEnd"/>
      <w:r w:rsidRPr="00B77CEE">
        <w:rPr>
          <w:b/>
          <w:sz w:val="28"/>
          <w:szCs w:val="28"/>
        </w:rPr>
        <w:t xml:space="preserve"> </w:t>
      </w:r>
      <w:proofErr w:type="spellStart"/>
      <w:r w:rsidRPr="00B77CEE">
        <w:rPr>
          <w:b/>
          <w:sz w:val="28"/>
          <w:szCs w:val="28"/>
        </w:rPr>
        <w:t>thi</w:t>
      </w:r>
      <w:proofErr w:type="spellEnd"/>
      <w:r w:rsidRPr="00B77CEE">
        <w:rPr>
          <w:b/>
          <w:sz w:val="28"/>
          <w:szCs w:val="28"/>
        </w:rPr>
        <w:t xml:space="preserve"> </w:t>
      </w:r>
      <w:proofErr w:type="spellStart"/>
      <w:r w:rsidRPr="00B77CEE">
        <w:rPr>
          <w:b/>
          <w:sz w:val="28"/>
          <w:szCs w:val="28"/>
        </w:rPr>
        <w:t>hành</w:t>
      </w:r>
      <w:proofErr w:type="spellEnd"/>
      <w:r w:rsidRPr="00B77CEE">
        <w:rPr>
          <w:b/>
          <w:sz w:val="28"/>
          <w:szCs w:val="28"/>
        </w:rPr>
        <w:t xml:space="preserve"> </w:t>
      </w:r>
      <w:proofErr w:type="spellStart"/>
      <w:r w:rsidRPr="00B77CEE">
        <w:rPr>
          <w:b/>
          <w:sz w:val="28"/>
          <w:szCs w:val="28"/>
        </w:rPr>
        <w:t>pháp</w:t>
      </w:r>
      <w:proofErr w:type="spellEnd"/>
      <w:r w:rsidRPr="00B77CEE">
        <w:rPr>
          <w:b/>
          <w:sz w:val="28"/>
          <w:szCs w:val="28"/>
        </w:rPr>
        <w:t xml:space="preserve"> </w:t>
      </w:r>
      <w:proofErr w:type="spellStart"/>
      <w:r w:rsidRPr="00B77CEE">
        <w:rPr>
          <w:b/>
          <w:sz w:val="28"/>
          <w:szCs w:val="28"/>
        </w:rPr>
        <w:t>luật</w:t>
      </w:r>
      <w:proofErr w:type="spellEnd"/>
      <w:r w:rsidRPr="00B77CEE">
        <w:rPr>
          <w:b/>
          <w:sz w:val="28"/>
          <w:szCs w:val="28"/>
        </w:rPr>
        <w:t xml:space="preserve"> </w:t>
      </w:r>
      <w:proofErr w:type="spellStart"/>
      <w:r w:rsidRPr="00B77CEE">
        <w:rPr>
          <w:b/>
          <w:sz w:val="28"/>
          <w:szCs w:val="28"/>
        </w:rPr>
        <w:t>xử</w:t>
      </w:r>
      <w:proofErr w:type="spellEnd"/>
      <w:r w:rsidRPr="00B77CEE">
        <w:rPr>
          <w:b/>
          <w:sz w:val="28"/>
          <w:szCs w:val="28"/>
        </w:rPr>
        <w:t xml:space="preserve"> </w:t>
      </w:r>
      <w:proofErr w:type="spellStart"/>
      <w:r w:rsidRPr="00B77CEE">
        <w:rPr>
          <w:b/>
          <w:sz w:val="28"/>
          <w:szCs w:val="28"/>
        </w:rPr>
        <w:t>lý</w:t>
      </w:r>
      <w:proofErr w:type="spellEnd"/>
      <w:r w:rsidRPr="00B77CEE">
        <w:rPr>
          <w:b/>
          <w:sz w:val="28"/>
          <w:szCs w:val="28"/>
        </w:rPr>
        <w:t xml:space="preserve"> vi </w:t>
      </w:r>
      <w:proofErr w:type="spellStart"/>
      <w:r w:rsidRPr="00B77CEE">
        <w:rPr>
          <w:b/>
          <w:sz w:val="28"/>
          <w:szCs w:val="28"/>
        </w:rPr>
        <w:t>phạm</w:t>
      </w:r>
      <w:proofErr w:type="spellEnd"/>
      <w:r w:rsidRPr="00B77CEE">
        <w:rPr>
          <w:b/>
          <w:sz w:val="28"/>
          <w:szCs w:val="28"/>
        </w:rPr>
        <w:t xml:space="preserve"> </w:t>
      </w:r>
      <w:proofErr w:type="spellStart"/>
      <w:r w:rsidRPr="00B77CEE">
        <w:rPr>
          <w:b/>
          <w:sz w:val="28"/>
          <w:szCs w:val="28"/>
        </w:rPr>
        <w:t>hành</w:t>
      </w:r>
      <w:proofErr w:type="spellEnd"/>
      <w:r w:rsidRPr="00B77CEE">
        <w:rPr>
          <w:b/>
          <w:sz w:val="28"/>
          <w:szCs w:val="28"/>
        </w:rPr>
        <w:t xml:space="preserve"> </w:t>
      </w:r>
      <w:proofErr w:type="spellStart"/>
      <w:r w:rsidRPr="00B77CEE">
        <w:rPr>
          <w:b/>
          <w:sz w:val="28"/>
          <w:szCs w:val="28"/>
        </w:rPr>
        <w:t>chính</w:t>
      </w:r>
      <w:proofErr w:type="spellEnd"/>
      <w:r w:rsidRPr="00B77CEE">
        <w:rPr>
          <w:b/>
          <w:sz w:val="28"/>
          <w:szCs w:val="28"/>
        </w:rPr>
        <w:t xml:space="preserve"> </w:t>
      </w:r>
    </w:p>
    <w:p w:rsidR="0046110B" w:rsidRPr="006F0D6C" w:rsidRDefault="0046110B" w:rsidP="006F0D6C">
      <w:pPr>
        <w:widowControl w:val="0"/>
        <w:spacing w:line="28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</w:t>
      </w:r>
      <w:r w:rsidRPr="001A45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Pr="001A4533">
        <w:rPr>
          <w:sz w:val="28"/>
          <w:szCs w:val="28"/>
        </w:rPr>
        <w:t>iểm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tra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việc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thi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hành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pháp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luật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xử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lý</w:t>
      </w:r>
      <w:proofErr w:type="spellEnd"/>
      <w:r w:rsidRPr="001A4533">
        <w:rPr>
          <w:sz w:val="28"/>
          <w:szCs w:val="28"/>
        </w:rPr>
        <w:t xml:space="preserve"> vi </w:t>
      </w:r>
      <w:proofErr w:type="spellStart"/>
      <w:r w:rsidRPr="001A4533">
        <w:rPr>
          <w:sz w:val="28"/>
          <w:szCs w:val="28"/>
        </w:rPr>
        <w:t>phạm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hành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chính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theo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quy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định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tại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Điều</w:t>
      </w:r>
      <w:proofErr w:type="spellEnd"/>
      <w:r w:rsidRPr="001A4533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, </w:t>
      </w:r>
      <w:proofErr w:type="spellStart"/>
      <w:r w:rsidRPr="006F0D6C">
        <w:rPr>
          <w:color w:val="000000"/>
          <w:sz w:val="28"/>
          <w:szCs w:val="28"/>
        </w:rPr>
        <w:t>Nghị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định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iCs/>
          <w:color w:val="000000"/>
          <w:sz w:val="28"/>
          <w:szCs w:val="28"/>
        </w:rPr>
        <w:t>số</w:t>
      </w:r>
      <w:proofErr w:type="spellEnd"/>
      <w:r w:rsidRPr="006F0D6C">
        <w:rPr>
          <w:iCs/>
          <w:color w:val="000000"/>
          <w:sz w:val="28"/>
          <w:szCs w:val="28"/>
        </w:rPr>
        <w:t xml:space="preserve"> 81/2013/NĐ-CP </w:t>
      </w:r>
      <w:proofErr w:type="spellStart"/>
      <w:r w:rsidRPr="006F0D6C">
        <w:rPr>
          <w:iCs/>
          <w:color w:val="000000"/>
          <w:sz w:val="28"/>
          <w:szCs w:val="28"/>
        </w:rPr>
        <w:t>ngày</w:t>
      </w:r>
      <w:proofErr w:type="spellEnd"/>
      <w:r w:rsidRPr="006F0D6C">
        <w:rPr>
          <w:iCs/>
          <w:color w:val="000000"/>
          <w:sz w:val="28"/>
          <w:szCs w:val="28"/>
        </w:rPr>
        <w:t xml:space="preserve"> 19/7/2013 </w:t>
      </w:r>
      <w:proofErr w:type="spellStart"/>
      <w:r w:rsidRPr="006F0D6C">
        <w:rPr>
          <w:iCs/>
          <w:color w:val="000000"/>
          <w:sz w:val="28"/>
          <w:szCs w:val="28"/>
        </w:rPr>
        <w:t>của</w:t>
      </w:r>
      <w:proofErr w:type="spellEnd"/>
      <w:r w:rsidRPr="006F0D6C">
        <w:rPr>
          <w:iCs/>
          <w:color w:val="000000"/>
          <w:sz w:val="28"/>
          <w:szCs w:val="28"/>
        </w:rPr>
        <w:t xml:space="preserve"> </w:t>
      </w:r>
      <w:proofErr w:type="spellStart"/>
      <w:r w:rsidRPr="006F0D6C">
        <w:rPr>
          <w:iCs/>
          <w:color w:val="000000"/>
          <w:sz w:val="28"/>
          <w:szCs w:val="28"/>
        </w:rPr>
        <w:t>Chính</w:t>
      </w:r>
      <w:proofErr w:type="spellEnd"/>
      <w:r w:rsidRPr="006F0D6C">
        <w:rPr>
          <w:iCs/>
          <w:color w:val="000000"/>
          <w:sz w:val="28"/>
          <w:szCs w:val="28"/>
        </w:rPr>
        <w:t xml:space="preserve"> </w:t>
      </w:r>
      <w:proofErr w:type="spellStart"/>
      <w:r w:rsidRPr="006F0D6C">
        <w:rPr>
          <w:iCs/>
          <w:color w:val="000000"/>
          <w:sz w:val="28"/>
          <w:szCs w:val="28"/>
        </w:rPr>
        <w:t>phủ</w:t>
      </w:r>
      <w:proofErr w:type="spellEnd"/>
      <w:r w:rsidRPr="006F0D6C">
        <w:rPr>
          <w:iCs/>
          <w:sz w:val="28"/>
          <w:szCs w:val="28"/>
          <w:lang w:val="en-GB"/>
        </w:rPr>
        <w:t xml:space="preserve"> </w:t>
      </w:r>
      <w:proofErr w:type="spellStart"/>
      <w:r w:rsidRPr="006F0D6C">
        <w:rPr>
          <w:iCs/>
          <w:sz w:val="28"/>
          <w:szCs w:val="28"/>
          <w:lang w:val="en-GB"/>
        </w:rPr>
        <w:t>và</w:t>
      </w:r>
      <w:proofErr w:type="spellEnd"/>
      <w:r w:rsidRPr="006F0D6C">
        <w:rPr>
          <w:iCs/>
          <w:sz w:val="28"/>
          <w:szCs w:val="28"/>
          <w:lang w:val="en-GB"/>
        </w:rPr>
        <w:t xml:space="preserve"> </w:t>
      </w:r>
      <w:proofErr w:type="spellStart"/>
      <w:r w:rsidRPr="006F0D6C">
        <w:rPr>
          <w:iCs/>
          <w:sz w:val="28"/>
          <w:szCs w:val="28"/>
          <w:lang w:val="en-GB"/>
        </w:rPr>
        <w:t>Khoản</w:t>
      </w:r>
      <w:proofErr w:type="spellEnd"/>
      <w:r w:rsidRPr="006F0D6C">
        <w:rPr>
          <w:iCs/>
          <w:sz w:val="28"/>
          <w:szCs w:val="28"/>
          <w:lang w:val="en-GB"/>
        </w:rPr>
        <w:t xml:space="preserve"> 28, </w:t>
      </w:r>
      <w:proofErr w:type="spellStart"/>
      <w:r w:rsidRPr="006F0D6C">
        <w:rPr>
          <w:iCs/>
          <w:sz w:val="28"/>
          <w:szCs w:val="28"/>
          <w:lang w:val="en-GB"/>
        </w:rPr>
        <w:t>Điều</w:t>
      </w:r>
      <w:proofErr w:type="spellEnd"/>
      <w:r w:rsidRPr="006F0D6C">
        <w:rPr>
          <w:iCs/>
          <w:sz w:val="28"/>
          <w:szCs w:val="28"/>
          <w:lang w:val="en-GB"/>
        </w:rPr>
        <w:t xml:space="preserve"> 1, </w:t>
      </w:r>
      <w:proofErr w:type="spellStart"/>
      <w:r w:rsidRPr="006F0D6C">
        <w:rPr>
          <w:iCs/>
          <w:color w:val="000000"/>
          <w:sz w:val="28"/>
          <w:szCs w:val="28"/>
        </w:rPr>
        <w:t>Nghị</w:t>
      </w:r>
      <w:proofErr w:type="spellEnd"/>
      <w:r w:rsidRPr="006F0D6C">
        <w:rPr>
          <w:iCs/>
          <w:color w:val="000000"/>
          <w:sz w:val="28"/>
          <w:szCs w:val="28"/>
        </w:rPr>
        <w:t xml:space="preserve"> </w:t>
      </w:r>
      <w:proofErr w:type="spellStart"/>
      <w:r w:rsidRPr="006F0D6C">
        <w:rPr>
          <w:iCs/>
          <w:color w:val="000000"/>
          <w:sz w:val="28"/>
          <w:szCs w:val="28"/>
        </w:rPr>
        <w:t>định</w:t>
      </w:r>
      <w:proofErr w:type="spellEnd"/>
      <w:r w:rsidRPr="006F0D6C">
        <w:rPr>
          <w:iCs/>
          <w:color w:val="000000"/>
          <w:sz w:val="28"/>
          <w:szCs w:val="28"/>
        </w:rPr>
        <w:t xml:space="preserve"> </w:t>
      </w:r>
      <w:proofErr w:type="spellStart"/>
      <w:r w:rsidRPr="006F0D6C">
        <w:rPr>
          <w:iCs/>
          <w:color w:val="000000"/>
          <w:sz w:val="28"/>
          <w:szCs w:val="28"/>
        </w:rPr>
        <w:t>số</w:t>
      </w:r>
      <w:proofErr w:type="spellEnd"/>
      <w:r w:rsidRPr="006F0D6C">
        <w:rPr>
          <w:iCs/>
          <w:color w:val="000000"/>
          <w:sz w:val="28"/>
          <w:szCs w:val="28"/>
        </w:rPr>
        <w:t xml:space="preserve"> 97/2017/NĐ-CP </w:t>
      </w:r>
      <w:proofErr w:type="spellStart"/>
      <w:r w:rsidRPr="006F0D6C">
        <w:rPr>
          <w:color w:val="000000"/>
          <w:sz w:val="28"/>
          <w:szCs w:val="28"/>
        </w:rPr>
        <w:t>ngày</w:t>
      </w:r>
      <w:proofErr w:type="spellEnd"/>
      <w:r w:rsidRPr="006F0D6C">
        <w:rPr>
          <w:color w:val="000000"/>
          <w:sz w:val="28"/>
          <w:szCs w:val="28"/>
        </w:rPr>
        <w:t xml:space="preserve"> 18/8/2017 </w:t>
      </w:r>
      <w:proofErr w:type="spellStart"/>
      <w:r w:rsidRPr="006F0D6C">
        <w:rPr>
          <w:color w:val="000000"/>
          <w:sz w:val="28"/>
          <w:szCs w:val="28"/>
        </w:rPr>
        <w:t>của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Chính</w:t>
      </w:r>
      <w:proofErr w:type="spellEnd"/>
      <w:r w:rsidRPr="006F0D6C">
        <w:rPr>
          <w:color w:val="000000"/>
          <w:sz w:val="28"/>
          <w:szCs w:val="28"/>
        </w:rPr>
        <w:t xml:space="preserve"> </w:t>
      </w:r>
      <w:proofErr w:type="spellStart"/>
      <w:r w:rsidRPr="006F0D6C">
        <w:rPr>
          <w:color w:val="000000"/>
          <w:sz w:val="28"/>
          <w:szCs w:val="28"/>
        </w:rPr>
        <w:t>phủ</w:t>
      </w:r>
      <w:proofErr w:type="spellEnd"/>
      <w:r w:rsidRPr="006F0D6C">
        <w:rPr>
          <w:color w:val="000000"/>
          <w:sz w:val="28"/>
          <w:szCs w:val="28"/>
        </w:rPr>
        <w:t>.</w:t>
      </w:r>
    </w:p>
    <w:p w:rsidR="0046110B" w:rsidRDefault="0046110B" w:rsidP="00491709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 w:rsidRPr="00653DCF">
        <w:rPr>
          <w:iCs/>
          <w:color w:val="000000"/>
        </w:rPr>
        <w:lastRenderedPageBreak/>
        <w:t xml:space="preserve"> </w:t>
      </w:r>
      <w:r>
        <w:rPr>
          <w:sz w:val="28"/>
          <w:szCs w:val="28"/>
        </w:rPr>
        <w:t>1.2.</w:t>
      </w:r>
      <w:r w:rsidRPr="001A45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</w:p>
    <w:p w:rsidR="0046110B" w:rsidRDefault="0046110B" w:rsidP="00491709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Tư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.</w:t>
      </w:r>
    </w:p>
    <w:p w:rsidR="0046110B" w:rsidRPr="001A4533" w:rsidRDefault="0046110B" w:rsidP="00491709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có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trách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nhiệm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pháp-Hộ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tổ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chức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kiểm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tra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tình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hình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thi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hành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pháp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luật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về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xử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lý</w:t>
      </w:r>
      <w:proofErr w:type="spellEnd"/>
      <w:r w:rsidRPr="001A4533">
        <w:rPr>
          <w:sz w:val="28"/>
          <w:szCs w:val="28"/>
        </w:rPr>
        <w:t xml:space="preserve"> vi </w:t>
      </w:r>
      <w:proofErr w:type="spellStart"/>
      <w:r w:rsidRPr="001A4533">
        <w:rPr>
          <w:sz w:val="28"/>
          <w:szCs w:val="28"/>
        </w:rPr>
        <w:t>phạm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hành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chính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vi, </w:t>
      </w:r>
      <w:proofErr w:type="spellStart"/>
      <w:r>
        <w:rPr>
          <w:sz w:val="28"/>
          <w:szCs w:val="28"/>
        </w:rPr>
        <w:t>lĩnh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>.</w:t>
      </w:r>
    </w:p>
    <w:p w:rsidR="0046110B" w:rsidRDefault="0046110B" w:rsidP="00491709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="00641D80">
        <w:rPr>
          <w:sz w:val="28"/>
          <w:szCs w:val="28"/>
        </w:rPr>
        <w:t>ực</w:t>
      </w:r>
      <w:proofErr w:type="spellEnd"/>
      <w:r w:rsidR="00641D80">
        <w:rPr>
          <w:sz w:val="28"/>
          <w:szCs w:val="28"/>
        </w:rPr>
        <w:t xml:space="preserve"> </w:t>
      </w:r>
      <w:proofErr w:type="spellStart"/>
      <w:r w:rsidR="00641D80">
        <w:rPr>
          <w:sz w:val="28"/>
          <w:szCs w:val="28"/>
        </w:rPr>
        <w:t>hiện</w:t>
      </w:r>
      <w:proofErr w:type="spellEnd"/>
      <w:r w:rsidR="00641D80">
        <w:rPr>
          <w:sz w:val="28"/>
          <w:szCs w:val="28"/>
        </w:rPr>
        <w:t xml:space="preserve"> </w:t>
      </w:r>
      <w:proofErr w:type="spellStart"/>
      <w:r w:rsidR="00641D80">
        <w:rPr>
          <w:sz w:val="28"/>
          <w:szCs w:val="28"/>
        </w:rPr>
        <w:t>kiểm</w:t>
      </w:r>
      <w:proofErr w:type="spellEnd"/>
      <w:r w:rsidR="00641D80">
        <w:rPr>
          <w:sz w:val="28"/>
          <w:szCs w:val="28"/>
        </w:rPr>
        <w:t xml:space="preserve"> </w:t>
      </w:r>
      <w:proofErr w:type="spellStart"/>
      <w:r w:rsidR="00641D80">
        <w:rPr>
          <w:sz w:val="28"/>
          <w:szCs w:val="28"/>
        </w:rPr>
        <w:t>tra</w:t>
      </w:r>
      <w:proofErr w:type="spellEnd"/>
      <w:r w:rsidR="00641D80">
        <w:rPr>
          <w:sz w:val="28"/>
          <w:szCs w:val="28"/>
        </w:rPr>
        <w:t xml:space="preserve">: </w:t>
      </w:r>
      <w:proofErr w:type="spellStart"/>
      <w:r w:rsidR="00641D80">
        <w:rPr>
          <w:sz w:val="28"/>
          <w:szCs w:val="28"/>
        </w:rPr>
        <w:t>Trong</w:t>
      </w:r>
      <w:proofErr w:type="spellEnd"/>
      <w:r w:rsidR="00641D80">
        <w:rPr>
          <w:sz w:val="28"/>
          <w:szCs w:val="28"/>
        </w:rPr>
        <w:t xml:space="preserve"> </w:t>
      </w:r>
      <w:proofErr w:type="spellStart"/>
      <w:r w:rsidR="00641D80">
        <w:rPr>
          <w:sz w:val="28"/>
          <w:szCs w:val="28"/>
        </w:rPr>
        <w:t>quý</w:t>
      </w:r>
      <w:proofErr w:type="spellEnd"/>
      <w:r w:rsidR="00641D80">
        <w:rPr>
          <w:sz w:val="28"/>
          <w:szCs w:val="28"/>
        </w:rPr>
        <w:t xml:space="preserve"> III </w:t>
      </w:r>
      <w:proofErr w:type="spellStart"/>
      <w:r w:rsidR="00641D80">
        <w:rPr>
          <w:sz w:val="28"/>
          <w:szCs w:val="28"/>
        </w:rPr>
        <w:t>năm</w:t>
      </w:r>
      <w:proofErr w:type="spellEnd"/>
      <w:r w:rsidR="00641D8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41D80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46110B" w:rsidRPr="001A4533" w:rsidRDefault="0046110B" w:rsidP="00491709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26CDE">
        <w:rPr>
          <w:b/>
          <w:sz w:val="28"/>
          <w:szCs w:val="28"/>
        </w:rPr>
        <w:t xml:space="preserve">. </w:t>
      </w:r>
      <w:proofErr w:type="spellStart"/>
      <w:r w:rsidRPr="00926CDE">
        <w:rPr>
          <w:b/>
          <w:sz w:val="28"/>
          <w:szCs w:val="28"/>
        </w:rPr>
        <w:t>Báo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cáo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công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tác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thi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hành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pháp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luật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về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xử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lý</w:t>
      </w:r>
      <w:proofErr w:type="spellEnd"/>
      <w:r w:rsidRPr="00926CDE">
        <w:rPr>
          <w:b/>
          <w:sz w:val="28"/>
          <w:szCs w:val="28"/>
        </w:rPr>
        <w:t xml:space="preserve"> vi </w:t>
      </w:r>
      <w:proofErr w:type="spellStart"/>
      <w:r w:rsidRPr="00926CDE">
        <w:rPr>
          <w:b/>
          <w:sz w:val="28"/>
          <w:szCs w:val="28"/>
        </w:rPr>
        <w:t>phạm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hành</w:t>
      </w:r>
      <w:proofErr w:type="spellEnd"/>
      <w:r w:rsidRPr="00926CDE">
        <w:rPr>
          <w:b/>
          <w:sz w:val="28"/>
          <w:szCs w:val="28"/>
        </w:rPr>
        <w:t xml:space="preserve"> </w:t>
      </w:r>
      <w:proofErr w:type="spellStart"/>
      <w:r w:rsidRPr="00926CDE">
        <w:rPr>
          <w:b/>
          <w:sz w:val="28"/>
          <w:szCs w:val="28"/>
        </w:rPr>
        <w:t>chính</w:t>
      </w:r>
      <w:proofErr w:type="spellEnd"/>
    </w:p>
    <w:p w:rsidR="0046110B" w:rsidRDefault="0046110B" w:rsidP="00491709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Tư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pháp</w:t>
      </w:r>
      <w:r>
        <w:rPr>
          <w:sz w:val="28"/>
          <w:szCs w:val="28"/>
        </w:rPr>
        <w:t>-Hộ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 w:rsidRPr="001A4533">
        <w:rPr>
          <w:sz w:val="28"/>
          <w:szCs w:val="28"/>
        </w:rPr>
        <w:t xml:space="preserve"> 6 </w:t>
      </w:r>
      <w:proofErr w:type="spellStart"/>
      <w:r w:rsidRPr="001A4533">
        <w:rPr>
          <w:sz w:val="28"/>
          <w:szCs w:val="28"/>
        </w:rPr>
        <w:t>tháng</w:t>
      </w:r>
      <w:proofErr w:type="spellEnd"/>
      <w:r w:rsidRPr="001A4533">
        <w:rPr>
          <w:sz w:val="28"/>
          <w:szCs w:val="28"/>
        </w:rPr>
        <w:t xml:space="preserve">, </w:t>
      </w:r>
      <w:proofErr w:type="spellStart"/>
      <w:r w:rsidRPr="001A4533">
        <w:rPr>
          <w:sz w:val="28"/>
          <w:szCs w:val="28"/>
        </w:rPr>
        <w:t>hàng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năm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đối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với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công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tác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thi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hành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pháp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luật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về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xử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lý</w:t>
      </w:r>
      <w:proofErr w:type="spellEnd"/>
      <w:r w:rsidRPr="001A4533">
        <w:rPr>
          <w:sz w:val="28"/>
          <w:szCs w:val="28"/>
        </w:rPr>
        <w:t xml:space="preserve"> vi </w:t>
      </w:r>
      <w:proofErr w:type="spellStart"/>
      <w:r w:rsidRPr="001A4533">
        <w:rPr>
          <w:sz w:val="28"/>
          <w:szCs w:val="28"/>
        </w:rPr>
        <w:t>phạm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hành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theo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46110B" w:rsidRPr="001A4533" w:rsidRDefault="0046110B" w:rsidP="00491709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064C9">
        <w:rPr>
          <w:b/>
          <w:sz w:val="28"/>
          <w:szCs w:val="28"/>
        </w:rPr>
        <w:t xml:space="preserve">. </w:t>
      </w:r>
      <w:proofErr w:type="spellStart"/>
      <w:r w:rsidRPr="006064C9">
        <w:rPr>
          <w:b/>
          <w:sz w:val="28"/>
          <w:szCs w:val="28"/>
        </w:rPr>
        <w:t>Rà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soát</w:t>
      </w:r>
      <w:proofErr w:type="spellEnd"/>
      <w:r w:rsidRPr="006064C9">
        <w:rPr>
          <w:b/>
          <w:sz w:val="28"/>
          <w:szCs w:val="28"/>
        </w:rPr>
        <w:t xml:space="preserve">, </w:t>
      </w:r>
      <w:proofErr w:type="spellStart"/>
      <w:r w:rsidRPr="006064C9">
        <w:rPr>
          <w:b/>
          <w:sz w:val="28"/>
          <w:szCs w:val="28"/>
        </w:rPr>
        <w:t>theo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dõi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việc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thi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hành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các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văn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bản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quy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phạm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pháp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luật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về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xử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lý</w:t>
      </w:r>
      <w:proofErr w:type="spellEnd"/>
      <w:r w:rsidRPr="006064C9">
        <w:rPr>
          <w:b/>
          <w:sz w:val="28"/>
          <w:szCs w:val="28"/>
        </w:rPr>
        <w:t xml:space="preserve"> vi </w:t>
      </w:r>
      <w:proofErr w:type="spellStart"/>
      <w:r w:rsidRPr="006064C9">
        <w:rPr>
          <w:b/>
          <w:sz w:val="28"/>
          <w:szCs w:val="28"/>
        </w:rPr>
        <w:t>phạm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hành</w:t>
      </w:r>
      <w:proofErr w:type="spellEnd"/>
      <w:r w:rsidRPr="006064C9">
        <w:rPr>
          <w:b/>
          <w:sz w:val="28"/>
          <w:szCs w:val="28"/>
        </w:rPr>
        <w:t xml:space="preserve"> </w:t>
      </w:r>
      <w:proofErr w:type="spellStart"/>
      <w:r w:rsidRPr="006064C9">
        <w:rPr>
          <w:b/>
          <w:sz w:val="28"/>
          <w:szCs w:val="28"/>
        </w:rPr>
        <w:t>chính</w:t>
      </w:r>
      <w:proofErr w:type="spellEnd"/>
    </w:p>
    <w:p w:rsidR="0046110B" w:rsidRPr="00653DCF" w:rsidRDefault="0046110B" w:rsidP="006C54DF">
      <w:pPr>
        <w:widowControl w:val="0"/>
        <w:spacing w:line="312" w:lineRule="auto"/>
        <w:ind w:firstLine="720"/>
        <w:jc w:val="both"/>
        <w:rPr>
          <w:b/>
          <w:color w:val="000000"/>
        </w:rPr>
      </w:pP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Tư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pháp</w:t>
      </w:r>
      <w:r>
        <w:rPr>
          <w:sz w:val="28"/>
          <w:szCs w:val="28"/>
        </w:rPr>
        <w:t>-Hộ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1A4533">
        <w:rPr>
          <w:sz w:val="28"/>
          <w:szCs w:val="28"/>
        </w:rPr>
        <w:t>hường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xuyên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rà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soát</w:t>
      </w:r>
      <w:proofErr w:type="spellEnd"/>
      <w:r w:rsidRPr="001A4533">
        <w:rPr>
          <w:sz w:val="28"/>
          <w:szCs w:val="28"/>
        </w:rPr>
        <w:t xml:space="preserve">, </w:t>
      </w:r>
      <w:proofErr w:type="spellStart"/>
      <w:r w:rsidRPr="001A4533">
        <w:rPr>
          <w:sz w:val="28"/>
          <w:szCs w:val="28"/>
        </w:rPr>
        <w:t>theo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dõi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việc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thi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hành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các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văn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bản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quy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phạm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pháp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luật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về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xử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lý</w:t>
      </w:r>
      <w:proofErr w:type="spellEnd"/>
      <w:r w:rsidRPr="001A4533">
        <w:rPr>
          <w:sz w:val="28"/>
          <w:szCs w:val="28"/>
        </w:rPr>
        <w:t xml:space="preserve"> vi </w:t>
      </w:r>
      <w:proofErr w:type="spellStart"/>
      <w:r w:rsidRPr="001A4533">
        <w:rPr>
          <w:sz w:val="28"/>
          <w:szCs w:val="28"/>
        </w:rPr>
        <w:t>phạm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hành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chính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để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kịp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thời</w:t>
      </w:r>
      <w:proofErr w:type="spellEnd"/>
      <w:r w:rsidRPr="001A4533">
        <w:rPr>
          <w:sz w:val="28"/>
          <w:szCs w:val="28"/>
        </w:rPr>
        <w:t xml:space="preserve"> </w:t>
      </w:r>
      <w:proofErr w:type="spellStart"/>
      <w:r w:rsidRPr="001A4533">
        <w:rPr>
          <w:sz w:val="28"/>
          <w:szCs w:val="28"/>
        </w:rPr>
        <w:t>p</w:t>
      </w:r>
      <w:r>
        <w:rPr>
          <w:sz w:val="28"/>
          <w:szCs w:val="28"/>
        </w:rPr>
        <w:t>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C54DF">
        <w:rPr>
          <w:color w:val="000000"/>
          <w:sz w:val="28"/>
          <w:szCs w:val="28"/>
        </w:rPr>
        <w:t>xem</w:t>
      </w:r>
      <w:proofErr w:type="spellEnd"/>
      <w:r w:rsidRPr="006C54DF">
        <w:rPr>
          <w:color w:val="000000"/>
          <w:sz w:val="28"/>
          <w:szCs w:val="28"/>
        </w:rPr>
        <w:t xml:space="preserve"> </w:t>
      </w:r>
      <w:proofErr w:type="spellStart"/>
      <w:r w:rsidRPr="006C54DF">
        <w:rPr>
          <w:color w:val="000000"/>
          <w:sz w:val="28"/>
          <w:szCs w:val="28"/>
        </w:rPr>
        <w:t>xét</w:t>
      </w:r>
      <w:proofErr w:type="spellEnd"/>
      <w:r w:rsidRPr="006C54DF">
        <w:rPr>
          <w:color w:val="000000"/>
          <w:sz w:val="28"/>
          <w:szCs w:val="28"/>
        </w:rPr>
        <w:t xml:space="preserve">, </w:t>
      </w:r>
      <w:proofErr w:type="spellStart"/>
      <w:r w:rsidRPr="006C54DF">
        <w:rPr>
          <w:color w:val="000000"/>
          <w:sz w:val="28"/>
          <w:szCs w:val="28"/>
        </w:rPr>
        <w:t>hướng</w:t>
      </w:r>
      <w:proofErr w:type="spellEnd"/>
      <w:r w:rsidRPr="006C54DF">
        <w:rPr>
          <w:color w:val="000000"/>
          <w:sz w:val="28"/>
          <w:szCs w:val="28"/>
        </w:rPr>
        <w:t xml:space="preserve"> </w:t>
      </w:r>
      <w:proofErr w:type="spellStart"/>
      <w:r w:rsidRPr="006C54DF">
        <w:rPr>
          <w:color w:val="000000"/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C54DF">
        <w:rPr>
          <w:color w:val="000000"/>
          <w:sz w:val="28"/>
          <w:szCs w:val="28"/>
        </w:rPr>
        <w:t>sửa</w:t>
      </w:r>
      <w:proofErr w:type="spellEnd"/>
      <w:r w:rsidRPr="006C54DF">
        <w:rPr>
          <w:color w:val="000000"/>
          <w:sz w:val="28"/>
          <w:szCs w:val="28"/>
        </w:rPr>
        <w:t xml:space="preserve"> </w:t>
      </w:r>
      <w:proofErr w:type="spellStart"/>
      <w:r w:rsidRPr="006C54DF">
        <w:rPr>
          <w:color w:val="000000"/>
          <w:sz w:val="28"/>
          <w:szCs w:val="28"/>
        </w:rPr>
        <w:t>đổi</w:t>
      </w:r>
      <w:proofErr w:type="spellEnd"/>
      <w:r w:rsidRPr="006C54DF">
        <w:rPr>
          <w:color w:val="000000"/>
          <w:sz w:val="28"/>
          <w:szCs w:val="28"/>
        </w:rPr>
        <w:t xml:space="preserve">, </w:t>
      </w:r>
      <w:proofErr w:type="spellStart"/>
      <w:r w:rsidRPr="006C54DF">
        <w:rPr>
          <w:color w:val="000000"/>
          <w:sz w:val="28"/>
          <w:szCs w:val="28"/>
        </w:rPr>
        <w:t>bổ</w:t>
      </w:r>
      <w:proofErr w:type="spellEnd"/>
      <w:r w:rsidRPr="006C54DF">
        <w:rPr>
          <w:color w:val="000000"/>
          <w:sz w:val="28"/>
          <w:szCs w:val="28"/>
        </w:rPr>
        <w:t xml:space="preserve"> sung</w:t>
      </w:r>
      <w:r>
        <w:rPr>
          <w:color w:val="000000"/>
          <w:sz w:val="28"/>
          <w:szCs w:val="28"/>
        </w:rPr>
        <w:t>.</w:t>
      </w:r>
    </w:p>
    <w:p w:rsidR="0046110B" w:rsidRPr="006C54DF" w:rsidRDefault="0046110B" w:rsidP="006C54DF">
      <w:pPr>
        <w:widowControl w:val="0"/>
        <w:spacing w:line="288" w:lineRule="auto"/>
        <w:ind w:firstLine="720"/>
        <w:jc w:val="both"/>
        <w:rPr>
          <w:b/>
          <w:sz w:val="28"/>
          <w:szCs w:val="28"/>
        </w:rPr>
      </w:pPr>
      <w:r w:rsidRPr="006C54DF">
        <w:rPr>
          <w:b/>
          <w:sz w:val="28"/>
          <w:szCs w:val="28"/>
        </w:rPr>
        <w:t>III</w:t>
      </w:r>
      <w:r w:rsidRPr="006C54DF">
        <w:rPr>
          <w:b/>
          <w:sz w:val="28"/>
          <w:szCs w:val="28"/>
          <w:lang w:val="vi-VN"/>
        </w:rPr>
        <w:t>. TỔ</w:t>
      </w:r>
      <w:r w:rsidRPr="006C54DF">
        <w:rPr>
          <w:rStyle w:val="apple-converted-space"/>
          <w:b/>
          <w:bCs/>
          <w:color w:val="000000"/>
          <w:sz w:val="28"/>
          <w:szCs w:val="28"/>
          <w:lang w:val="vi-VN"/>
        </w:rPr>
        <w:t> </w:t>
      </w:r>
      <w:r w:rsidRPr="006C54DF">
        <w:rPr>
          <w:b/>
          <w:sz w:val="28"/>
          <w:szCs w:val="28"/>
          <w:lang w:val="vi-VN"/>
        </w:rPr>
        <w:t>CHỨC THỰC HIỆN</w:t>
      </w:r>
    </w:p>
    <w:p w:rsidR="0046110B" w:rsidRPr="000C0C3B" w:rsidRDefault="0046110B" w:rsidP="00491709">
      <w:pPr>
        <w:pStyle w:val="NormalWeb"/>
        <w:widowControl w:val="0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Pr="001664EA">
        <w:rPr>
          <w:b/>
          <w:sz w:val="28"/>
          <w:szCs w:val="28"/>
        </w:rPr>
        <w:t>Bộ</w:t>
      </w:r>
      <w:proofErr w:type="spellEnd"/>
      <w:r w:rsidRPr="001664EA">
        <w:rPr>
          <w:b/>
          <w:sz w:val="28"/>
          <w:szCs w:val="28"/>
        </w:rPr>
        <w:t xml:space="preserve"> </w:t>
      </w:r>
      <w:proofErr w:type="spellStart"/>
      <w:r w:rsidRPr="001664EA">
        <w:rPr>
          <w:b/>
          <w:sz w:val="28"/>
          <w:szCs w:val="28"/>
        </w:rPr>
        <w:t>phận</w:t>
      </w:r>
      <w:proofErr w:type="spellEnd"/>
      <w:r w:rsidRPr="001664EA">
        <w:rPr>
          <w:b/>
          <w:sz w:val="28"/>
          <w:szCs w:val="28"/>
        </w:rPr>
        <w:t xml:space="preserve"> </w:t>
      </w:r>
      <w:proofErr w:type="spellStart"/>
      <w:r w:rsidRPr="001664EA">
        <w:rPr>
          <w:b/>
          <w:sz w:val="28"/>
          <w:szCs w:val="28"/>
        </w:rPr>
        <w:t>Tư</w:t>
      </w:r>
      <w:proofErr w:type="spellEnd"/>
      <w:r w:rsidRPr="001664EA">
        <w:rPr>
          <w:b/>
          <w:sz w:val="28"/>
          <w:szCs w:val="28"/>
        </w:rPr>
        <w:t xml:space="preserve"> </w:t>
      </w:r>
      <w:proofErr w:type="spellStart"/>
      <w:r w:rsidRPr="001664EA">
        <w:rPr>
          <w:b/>
          <w:sz w:val="28"/>
          <w:szCs w:val="28"/>
        </w:rPr>
        <w:t>pháp-Hộ</w:t>
      </w:r>
      <w:proofErr w:type="spellEnd"/>
      <w:r w:rsidRPr="001664EA">
        <w:rPr>
          <w:b/>
          <w:sz w:val="28"/>
          <w:szCs w:val="28"/>
        </w:rPr>
        <w:t xml:space="preserve"> </w:t>
      </w:r>
      <w:proofErr w:type="spellStart"/>
      <w:r w:rsidRPr="001664EA">
        <w:rPr>
          <w:b/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</w:p>
    <w:p w:rsidR="0046110B" w:rsidRDefault="0046110B" w:rsidP="0026682F">
      <w:pPr>
        <w:pStyle w:val="NormalWeb"/>
        <w:widowControl w:val="0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 w:rsidRPr="00031CD3"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 w:rsidRPr="00031CD3">
        <w:rPr>
          <w:sz w:val="28"/>
          <w:szCs w:val="28"/>
          <w:lang w:val="vi-VN"/>
        </w:rPr>
        <w:t xml:space="preserve"> theo dõi, đôn đốc, hướng dẫn, kiểm tra việc triển khai thực hiện các nội dung Kế hoạch này. </w:t>
      </w:r>
    </w:p>
    <w:p w:rsidR="0046110B" w:rsidRPr="00DC4144" w:rsidRDefault="0046110B" w:rsidP="00491709">
      <w:pPr>
        <w:pStyle w:val="NormalWeb"/>
        <w:widowControl w:val="0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031CD3">
        <w:rPr>
          <w:sz w:val="28"/>
          <w:szCs w:val="28"/>
          <w:lang w:val="vi-VN"/>
        </w:rPr>
        <w:t>ổng hợp, xây dựng báo cáo 6 tháng, hàng năm đối với công tác thi hành pháp luật về xử lý vi phạm h</w:t>
      </w:r>
      <w:r>
        <w:rPr>
          <w:sz w:val="28"/>
          <w:szCs w:val="28"/>
          <w:lang w:val="vi-VN"/>
        </w:rPr>
        <w:t xml:space="preserve">ành chính trên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  <w:lang w:val="vi-VN"/>
        </w:rPr>
        <w:t xml:space="preserve"> trình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46110B" w:rsidRPr="00D35A1D" w:rsidRDefault="0046110B" w:rsidP="006C54DF">
      <w:pPr>
        <w:spacing w:line="276" w:lineRule="auto"/>
        <w:ind w:firstLine="720"/>
        <w:jc w:val="both"/>
        <w:rPr>
          <w:sz w:val="28"/>
          <w:szCs w:val="28"/>
        </w:rPr>
      </w:pPr>
      <w:r w:rsidRPr="00D35A1D">
        <w:rPr>
          <w:b/>
          <w:sz w:val="28"/>
          <w:szCs w:val="28"/>
        </w:rPr>
        <w:t>2</w:t>
      </w:r>
      <w:r w:rsidRPr="00D35A1D">
        <w:rPr>
          <w:sz w:val="28"/>
          <w:szCs w:val="28"/>
        </w:rPr>
        <w:t xml:space="preserve">. </w:t>
      </w:r>
      <w:proofErr w:type="spellStart"/>
      <w:r w:rsidRPr="00D35A1D">
        <w:rPr>
          <w:b/>
          <w:sz w:val="28"/>
          <w:szCs w:val="28"/>
        </w:rPr>
        <w:t>Bộ</w:t>
      </w:r>
      <w:proofErr w:type="spellEnd"/>
      <w:r w:rsidRPr="00D35A1D">
        <w:rPr>
          <w:b/>
          <w:sz w:val="28"/>
          <w:szCs w:val="28"/>
        </w:rPr>
        <w:t xml:space="preserve"> </w:t>
      </w:r>
      <w:proofErr w:type="spellStart"/>
      <w:r w:rsidRPr="00D35A1D">
        <w:rPr>
          <w:b/>
          <w:sz w:val="28"/>
          <w:szCs w:val="28"/>
        </w:rPr>
        <w:t>phận</w:t>
      </w:r>
      <w:proofErr w:type="spellEnd"/>
      <w:r w:rsidRPr="00D35A1D">
        <w:rPr>
          <w:b/>
          <w:sz w:val="28"/>
          <w:szCs w:val="28"/>
        </w:rPr>
        <w:t xml:space="preserve"> </w:t>
      </w:r>
      <w:proofErr w:type="spellStart"/>
      <w:r w:rsidRPr="00D35A1D">
        <w:rPr>
          <w:b/>
          <w:sz w:val="28"/>
          <w:szCs w:val="28"/>
        </w:rPr>
        <w:t>Văn</w:t>
      </w:r>
      <w:proofErr w:type="spellEnd"/>
      <w:r w:rsidRPr="00D35A1D">
        <w:rPr>
          <w:b/>
          <w:sz w:val="28"/>
          <w:szCs w:val="28"/>
        </w:rPr>
        <w:t xml:space="preserve"> </w:t>
      </w:r>
      <w:proofErr w:type="spellStart"/>
      <w:r w:rsidRPr="00D35A1D">
        <w:rPr>
          <w:b/>
          <w:sz w:val="28"/>
          <w:szCs w:val="28"/>
        </w:rPr>
        <w:t>hóa</w:t>
      </w:r>
      <w:proofErr w:type="spellEnd"/>
      <w:r w:rsidRPr="00D35A1D">
        <w:rPr>
          <w:b/>
          <w:sz w:val="28"/>
          <w:szCs w:val="28"/>
        </w:rPr>
        <w:t xml:space="preserve"> – </w:t>
      </w:r>
      <w:proofErr w:type="spellStart"/>
      <w:r w:rsidRPr="00D35A1D">
        <w:rPr>
          <w:b/>
          <w:sz w:val="28"/>
          <w:szCs w:val="28"/>
        </w:rPr>
        <w:t>Xã</w:t>
      </w:r>
      <w:proofErr w:type="spellEnd"/>
      <w:r w:rsidRPr="00D35A1D">
        <w:rPr>
          <w:b/>
          <w:sz w:val="28"/>
          <w:szCs w:val="28"/>
        </w:rPr>
        <w:t xml:space="preserve"> </w:t>
      </w:r>
      <w:proofErr w:type="spellStart"/>
      <w:r w:rsidRPr="00D35A1D">
        <w:rPr>
          <w:b/>
          <w:sz w:val="28"/>
          <w:szCs w:val="28"/>
        </w:rPr>
        <w:t>hội</w:t>
      </w:r>
      <w:proofErr w:type="spellEnd"/>
      <w:r w:rsidRPr="00D35A1D">
        <w:rPr>
          <w:b/>
          <w:sz w:val="28"/>
          <w:szCs w:val="28"/>
        </w:rPr>
        <w:t xml:space="preserve">, </w:t>
      </w:r>
      <w:proofErr w:type="spellStart"/>
      <w:r w:rsidRPr="00D35A1D">
        <w:rPr>
          <w:b/>
          <w:sz w:val="28"/>
          <w:szCs w:val="28"/>
        </w:rPr>
        <w:t>Thông</w:t>
      </w:r>
      <w:proofErr w:type="spellEnd"/>
      <w:r w:rsidRPr="00D35A1D">
        <w:rPr>
          <w:b/>
          <w:sz w:val="28"/>
          <w:szCs w:val="28"/>
        </w:rPr>
        <w:t xml:space="preserve"> tin</w:t>
      </w:r>
    </w:p>
    <w:p w:rsidR="0046110B" w:rsidRPr="00D35A1D" w:rsidRDefault="0046110B" w:rsidP="00D35A1D">
      <w:pPr>
        <w:widowControl w:val="0"/>
        <w:spacing w:line="288" w:lineRule="auto"/>
        <w:ind w:firstLine="720"/>
        <w:jc w:val="both"/>
        <w:rPr>
          <w:b/>
          <w:bCs/>
          <w:sz w:val="28"/>
          <w:szCs w:val="28"/>
        </w:rPr>
      </w:pPr>
      <w:r>
        <w:rPr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Thực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hiện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tốt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công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tác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tuyên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truyền</w:t>
      </w:r>
      <w:proofErr w:type="spellEnd"/>
      <w:r w:rsidRPr="00D35A1D">
        <w:rPr>
          <w:sz w:val="28"/>
          <w:szCs w:val="28"/>
        </w:rPr>
        <w:t xml:space="preserve">, </w:t>
      </w:r>
      <w:proofErr w:type="spellStart"/>
      <w:r w:rsidRPr="00D35A1D">
        <w:rPr>
          <w:sz w:val="28"/>
          <w:szCs w:val="28"/>
        </w:rPr>
        <w:t>tăng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cường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thời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lượng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phát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sóng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các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chuyên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mục</w:t>
      </w:r>
      <w:proofErr w:type="spellEnd"/>
      <w:r w:rsidRPr="00D35A1D">
        <w:rPr>
          <w:sz w:val="28"/>
          <w:szCs w:val="28"/>
        </w:rPr>
        <w:t xml:space="preserve">, tin, </w:t>
      </w:r>
      <w:proofErr w:type="spellStart"/>
      <w:r w:rsidRPr="00D35A1D">
        <w:rPr>
          <w:sz w:val="28"/>
          <w:szCs w:val="28"/>
        </w:rPr>
        <w:t>bài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liên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quan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theo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quy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định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tại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Điều</w:t>
      </w:r>
      <w:proofErr w:type="spellEnd"/>
      <w:r w:rsidRPr="00D35A1D">
        <w:rPr>
          <w:sz w:val="28"/>
          <w:szCs w:val="28"/>
        </w:rPr>
        <w:t xml:space="preserve"> 21, </w:t>
      </w:r>
      <w:proofErr w:type="spellStart"/>
      <w:r w:rsidRPr="00D35A1D">
        <w:rPr>
          <w:color w:val="000000"/>
          <w:sz w:val="28"/>
          <w:szCs w:val="28"/>
        </w:rPr>
        <w:t>Nghị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định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iCs/>
          <w:color w:val="000000"/>
          <w:sz w:val="28"/>
          <w:szCs w:val="28"/>
        </w:rPr>
        <w:t>số</w:t>
      </w:r>
      <w:proofErr w:type="spellEnd"/>
      <w:r w:rsidRPr="00D35A1D">
        <w:rPr>
          <w:iCs/>
          <w:color w:val="000000"/>
          <w:sz w:val="28"/>
          <w:szCs w:val="28"/>
        </w:rPr>
        <w:t xml:space="preserve"> 81/2013/NĐ-CP </w:t>
      </w:r>
      <w:proofErr w:type="spellStart"/>
      <w:r w:rsidRPr="00D35A1D">
        <w:rPr>
          <w:iCs/>
          <w:color w:val="000000"/>
          <w:sz w:val="28"/>
          <w:szCs w:val="28"/>
        </w:rPr>
        <w:t>ngày</w:t>
      </w:r>
      <w:proofErr w:type="spellEnd"/>
      <w:r w:rsidRPr="00D35A1D">
        <w:rPr>
          <w:iCs/>
          <w:color w:val="000000"/>
          <w:sz w:val="28"/>
          <w:szCs w:val="28"/>
        </w:rPr>
        <w:t xml:space="preserve"> 19/7/2013 </w:t>
      </w:r>
      <w:proofErr w:type="spellStart"/>
      <w:r w:rsidRPr="00D35A1D">
        <w:rPr>
          <w:iCs/>
          <w:color w:val="000000"/>
          <w:sz w:val="28"/>
          <w:szCs w:val="28"/>
        </w:rPr>
        <w:t>của</w:t>
      </w:r>
      <w:proofErr w:type="spellEnd"/>
      <w:r w:rsidRPr="00D35A1D">
        <w:rPr>
          <w:iCs/>
          <w:color w:val="000000"/>
          <w:sz w:val="28"/>
          <w:szCs w:val="28"/>
        </w:rPr>
        <w:t xml:space="preserve"> </w:t>
      </w:r>
      <w:proofErr w:type="spellStart"/>
      <w:r w:rsidRPr="00D35A1D">
        <w:rPr>
          <w:iCs/>
          <w:color w:val="000000"/>
          <w:sz w:val="28"/>
          <w:szCs w:val="28"/>
        </w:rPr>
        <w:t>Chính</w:t>
      </w:r>
      <w:proofErr w:type="spellEnd"/>
      <w:r w:rsidRPr="00D35A1D">
        <w:rPr>
          <w:iCs/>
          <w:color w:val="000000"/>
          <w:sz w:val="28"/>
          <w:szCs w:val="28"/>
        </w:rPr>
        <w:t xml:space="preserve"> </w:t>
      </w:r>
      <w:proofErr w:type="spellStart"/>
      <w:r w:rsidRPr="00D35A1D">
        <w:rPr>
          <w:iCs/>
          <w:color w:val="000000"/>
          <w:sz w:val="28"/>
          <w:szCs w:val="28"/>
        </w:rPr>
        <w:t>phủ</w:t>
      </w:r>
      <w:proofErr w:type="spellEnd"/>
      <w:r w:rsidRPr="00D35A1D">
        <w:rPr>
          <w:iCs/>
          <w:sz w:val="28"/>
          <w:szCs w:val="28"/>
          <w:lang w:val="en-GB"/>
        </w:rPr>
        <w:t xml:space="preserve"> </w:t>
      </w:r>
      <w:proofErr w:type="spellStart"/>
      <w:r w:rsidRPr="00D35A1D">
        <w:rPr>
          <w:iCs/>
          <w:sz w:val="28"/>
          <w:szCs w:val="28"/>
          <w:lang w:val="en-GB"/>
        </w:rPr>
        <w:t>và</w:t>
      </w:r>
      <w:proofErr w:type="spellEnd"/>
      <w:r w:rsidRPr="00D35A1D">
        <w:rPr>
          <w:iCs/>
          <w:sz w:val="28"/>
          <w:szCs w:val="28"/>
          <w:lang w:val="en-GB"/>
        </w:rPr>
        <w:t xml:space="preserve"> </w:t>
      </w:r>
      <w:proofErr w:type="spellStart"/>
      <w:r w:rsidRPr="00D35A1D">
        <w:rPr>
          <w:iCs/>
          <w:sz w:val="28"/>
          <w:szCs w:val="28"/>
          <w:lang w:val="en-GB"/>
        </w:rPr>
        <w:t>Khoản</w:t>
      </w:r>
      <w:proofErr w:type="spellEnd"/>
      <w:r w:rsidRPr="00D35A1D">
        <w:rPr>
          <w:iCs/>
          <w:sz w:val="28"/>
          <w:szCs w:val="28"/>
          <w:lang w:val="en-GB"/>
        </w:rPr>
        <w:t xml:space="preserve"> 28, </w:t>
      </w:r>
      <w:proofErr w:type="spellStart"/>
      <w:r w:rsidRPr="00D35A1D">
        <w:rPr>
          <w:iCs/>
          <w:sz w:val="28"/>
          <w:szCs w:val="28"/>
          <w:lang w:val="en-GB"/>
        </w:rPr>
        <w:t>Điều</w:t>
      </w:r>
      <w:proofErr w:type="spellEnd"/>
      <w:r w:rsidRPr="00D35A1D">
        <w:rPr>
          <w:iCs/>
          <w:sz w:val="28"/>
          <w:szCs w:val="28"/>
          <w:lang w:val="en-GB"/>
        </w:rPr>
        <w:t xml:space="preserve"> 1, </w:t>
      </w:r>
      <w:proofErr w:type="spellStart"/>
      <w:r w:rsidRPr="00D35A1D">
        <w:rPr>
          <w:iCs/>
          <w:color w:val="000000"/>
          <w:sz w:val="28"/>
          <w:szCs w:val="28"/>
        </w:rPr>
        <w:t>Nghị</w:t>
      </w:r>
      <w:proofErr w:type="spellEnd"/>
      <w:r w:rsidRPr="00D35A1D">
        <w:rPr>
          <w:iCs/>
          <w:color w:val="000000"/>
          <w:sz w:val="28"/>
          <w:szCs w:val="28"/>
        </w:rPr>
        <w:t xml:space="preserve"> </w:t>
      </w:r>
      <w:proofErr w:type="spellStart"/>
      <w:r w:rsidRPr="00D35A1D">
        <w:rPr>
          <w:iCs/>
          <w:color w:val="000000"/>
          <w:sz w:val="28"/>
          <w:szCs w:val="28"/>
        </w:rPr>
        <w:t>định</w:t>
      </w:r>
      <w:proofErr w:type="spellEnd"/>
      <w:r w:rsidRPr="00D35A1D">
        <w:rPr>
          <w:iCs/>
          <w:color w:val="000000"/>
          <w:sz w:val="28"/>
          <w:szCs w:val="28"/>
        </w:rPr>
        <w:t xml:space="preserve"> </w:t>
      </w:r>
      <w:proofErr w:type="spellStart"/>
      <w:r w:rsidRPr="00D35A1D">
        <w:rPr>
          <w:iCs/>
          <w:color w:val="000000"/>
          <w:sz w:val="28"/>
          <w:szCs w:val="28"/>
        </w:rPr>
        <w:t>số</w:t>
      </w:r>
      <w:proofErr w:type="spellEnd"/>
      <w:r w:rsidRPr="00D35A1D">
        <w:rPr>
          <w:iCs/>
          <w:color w:val="000000"/>
          <w:sz w:val="28"/>
          <w:szCs w:val="28"/>
        </w:rPr>
        <w:t xml:space="preserve"> 97/2017/NĐ-CP </w:t>
      </w:r>
      <w:proofErr w:type="spellStart"/>
      <w:r w:rsidRPr="00D35A1D">
        <w:rPr>
          <w:color w:val="000000"/>
          <w:sz w:val="28"/>
          <w:szCs w:val="28"/>
        </w:rPr>
        <w:t>ngày</w:t>
      </w:r>
      <w:proofErr w:type="spellEnd"/>
      <w:r w:rsidRPr="00D35A1D">
        <w:rPr>
          <w:color w:val="000000"/>
          <w:sz w:val="28"/>
          <w:szCs w:val="28"/>
        </w:rPr>
        <w:t xml:space="preserve"> 18/8/2017 </w:t>
      </w:r>
      <w:proofErr w:type="spellStart"/>
      <w:r w:rsidRPr="00D35A1D">
        <w:rPr>
          <w:color w:val="000000"/>
          <w:sz w:val="28"/>
          <w:szCs w:val="28"/>
        </w:rPr>
        <w:t>của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Chính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phủ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v</w:t>
      </w:r>
      <w:r w:rsidRPr="00D35A1D">
        <w:rPr>
          <w:sz w:val="28"/>
          <w:szCs w:val="28"/>
        </w:rPr>
        <w:t>ề</w:t>
      </w:r>
      <w:proofErr w:type="spellEnd"/>
      <w:r w:rsidRPr="00D35A1D">
        <w:rPr>
          <w:sz w:val="28"/>
          <w:szCs w:val="28"/>
        </w:rPr>
        <w:t xml:space="preserve"> </w:t>
      </w:r>
      <w:r w:rsidRPr="00D35A1D">
        <w:rPr>
          <w:sz w:val="28"/>
          <w:szCs w:val="28"/>
          <w:lang w:val="vi-VN"/>
        </w:rPr>
        <w:t xml:space="preserve">công tác thi hành pháp luật về xử lý vi phạm hành chính trên </w:t>
      </w:r>
      <w:proofErr w:type="spellStart"/>
      <w:r w:rsidRPr="00D35A1D">
        <w:rPr>
          <w:sz w:val="28"/>
          <w:szCs w:val="28"/>
        </w:rPr>
        <w:t>địa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>.</w:t>
      </w:r>
    </w:p>
    <w:p w:rsidR="0046110B" w:rsidRPr="00D35A1D" w:rsidRDefault="0046110B" w:rsidP="00D35A1D">
      <w:pPr>
        <w:spacing w:line="276" w:lineRule="auto"/>
        <w:ind w:firstLine="720"/>
        <w:jc w:val="both"/>
        <w:rPr>
          <w:sz w:val="28"/>
          <w:szCs w:val="28"/>
        </w:rPr>
      </w:pPr>
      <w:r w:rsidRPr="00D35A1D">
        <w:rPr>
          <w:b/>
          <w:sz w:val="28"/>
          <w:szCs w:val="28"/>
        </w:rPr>
        <w:t>3</w:t>
      </w:r>
      <w:r w:rsidRPr="00D35A1D">
        <w:rPr>
          <w:sz w:val="28"/>
          <w:szCs w:val="28"/>
        </w:rPr>
        <w:t xml:space="preserve">. </w:t>
      </w:r>
      <w:proofErr w:type="spellStart"/>
      <w:r w:rsidRPr="00D35A1D">
        <w:rPr>
          <w:b/>
          <w:sz w:val="28"/>
          <w:szCs w:val="28"/>
        </w:rPr>
        <w:t>Bộ</w:t>
      </w:r>
      <w:proofErr w:type="spellEnd"/>
      <w:r w:rsidRPr="00D35A1D">
        <w:rPr>
          <w:b/>
          <w:sz w:val="28"/>
          <w:szCs w:val="28"/>
        </w:rPr>
        <w:t xml:space="preserve"> </w:t>
      </w:r>
      <w:proofErr w:type="spellStart"/>
      <w:r w:rsidRPr="00D35A1D">
        <w:rPr>
          <w:b/>
          <w:sz w:val="28"/>
          <w:szCs w:val="28"/>
        </w:rPr>
        <w:t>phận</w:t>
      </w:r>
      <w:proofErr w:type="spellEnd"/>
      <w:r w:rsidRPr="00D35A1D">
        <w:rPr>
          <w:b/>
          <w:sz w:val="28"/>
          <w:szCs w:val="28"/>
        </w:rPr>
        <w:t xml:space="preserve"> </w:t>
      </w:r>
      <w:proofErr w:type="spellStart"/>
      <w:r w:rsidRPr="00D35A1D">
        <w:rPr>
          <w:b/>
          <w:sz w:val="28"/>
          <w:szCs w:val="28"/>
        </w:rPr>
        <w:t>Tài</w:t>
      </w:r>
      <w:proofErr w:type="spellEnd"/>
      <w:r w:rsidRPr="00D35A1D">
        <w:rPr>
          <w:b/>
          <w:sz w:val="28"/>
          <w:szCs w:val="28"/>
        </w:rPr>
        <w:t xml:space="preserve"> </w:t>
      </w:r>
      <w:proofErr w:type="spellStart"/>
      <w:r w:rsidRPr="00D35A1D">
        <w:rPr>
          <w:b/>
          <w:sz w:val="28"/>
          <w:szCs w:val="28"/>
        </w:rPr>
        <w:t>chính</w:t>
      </w:r>
      <w:proofErr w:type="spellEnd"/>
      <w:r w:rsidRPr="00D35A1D">
        <w:rPr>
          <w:b/>
          <w:sz w:val="28"/>
          <w:szCs w:val="28"/>
        </w:rPr>
        <w:t xml:space="preserve"> - </w:t>
      </w:r>
      <w:proofErr w:type="spellStart"/>
      <w:r w:rsidRPr="00D35A1D">
        <w:rPr>
          <w:b/>
          <w:sz w:val="28"/>
          <w:szCs w:val="28"/>
        </w:rPr>
        <w:t>Kế</w:t>
      </w:r>
      <w:proofErr w:type="spellEnd"/>
      <w:r w:rsidRPr="00D35A1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toán</w:t>
      </w:r>
      <w:proofErr w:type="spellEnd"/>
      <w:r w:rsidRPr="00D35A1D">
        <w:rPr>
          <w:sz w:val="28"/>
          <w:szCs w:val="28"/>
        </w:rPr>
        <w:t xml:space="preserve"> </w:t>
      </w:r>
    </w:p>
    <w:p w:rsidR="0046110B" w:rsidRPr="00D35A1D" w:rsidRDefault="0046110B" w:rsidP="00D35A1D">
      <w:pPr>
        <w:widowControl w:val="0"/>
        <w:spacing w:line="312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D35A1D">
        <w:rPr>
          <w:color w:val="000000"/>
          <w:sz w:val="28"/>
          <w:szCs w:val="28"/>
        </w:rPr>
        <w:t>Chủ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động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phối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hợp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với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Bộ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phận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Tư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pháp</w:t>
      </w:r>
      <w:proofErr w:type="spellEnd"/>
      <w:r w:rsidRPr="00D35A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Hộ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tham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mưu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trí</w:t>
      </w:r>
      <w:proofErr w:type="spellEnd"/>
      <w:r>
        <w:rPr>
          <w:color w:val="000000"/>
          <w:sz w:val="28"/>
          <w:szCs w:val="28"/>
        </w:rPr>
        <w:t xml:space="preserve"> k</w:t>
      </w:r>
      <w:r w:rsidRPr="00D35A1D">
        <w:rPr>
          <w:color w:val="000000"/>
          <w:sz w:val="28"/>
          <w:szCs w:val="28"/>
          <w:lang w:val="vi-VN"/>
        </w:rPr>
        <w:t xml:space="preserve">inh phí thực hiện Kế hoạch </w:t>
      </w:r>
      <w:proofErr w:type="spellStart"/>
      <w:r w:rsidRPr="00D35A1D">
        <w:rPr>
          <w:color w:val="000000"/>
          <w:sz w:val="28"/>
          <w:szCs w:val="28"/>
        </w:rPr>
        <w:t>bảo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đảm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và</w:t>
      </w:r>
      <w:proofErr w:type="spellEnd"/>
      <w:r w:rsidRPr="00D35A1D">
        <w:rPr>
          <w:color w:val="000000"/>
          <w:sz w:val="28"/>
          <w:szCs w:val="28"/>
          <w:lang w:val="vi-VN"/>
        </w:rPr>
        <w:t xml:space="preserve"> được tổng hợp vào dự toán ngân sách hàng </w:t>
      </w:r>
      <w:r w:rsidRPr="00D35A1D">
        <w:rPr>
          <w:color w:val="000000"/>
          <w:sz w:val="28"/>
          <w:szCs w:val="28"/>
          <w:lang w:val="vi-VN"/>
        </w:rPr>
        <w:lastRenderedPageBreak/>
        <w:t>n</w:t>
      </w:r>
      <w:r w:rsidRPr="00D35A1D">
        <w:rPr>
          <w:color w:val="000000"/>
          <w:sz w:val="28"/>
          <w:szCs w:val="28"/>
        </w:rPr>
        <w:t>ă</w:t>
      </w:r>
      <w:r w:rsidRPr="00D35A1D">
        <w:rPr>
          <w:color w:val="000000"/>
          <w:sz w:val="28"/>
          <w:szCs w:val="28"/>
          <w:lang w:val="vi-VN"/>
        </w:rPr>
        <w:t>m của cơ quan, đơ</w:t>
      </w:r>
      <w:r w:rsidRPr="00D35A1D">
        <w:rPr>
          <w:color w:val="000000"/>
          <w:sz w:val="28"/>
          <w:szCs w:val="28"/>
        </w:rPr>
        <w:t xml:space="preserve">n </w:t>
      </w:r>
      <w:r w:rsidRPr="00D35A1D">
        <w:rPr>
          <w:color w:val="000000"/>
          <w:sz w:val="28"/>
          <w:szCs w:val="28"/>
          <w:lang w:val="vi-VN"/>
        </w:rPr>
        <w:t>vị</w:t>
      </w:r>
      <w:r w:rsidRPr="00D35A1D">
        <w:rPr>
          <w:color w:val="000000"/>
          <w:sz w:val="28"/>
          <w:szCs w:val="28"/>
        </w:rPr>
        <w:t>. V</w:t>
      </w:r>
      <w:r w:rsidRPr="00D35A1D">
        <w:rPr>
          <w:color w:val="000000"/>
          <w:sz w:val="28"/>
          <w:szCs w:val="28"/>
          <w:lang w:val="vi-VN"/>
        </w:rPr>
        <w:t xml:space="preserve">iệc lập dự toán, sử dụng và quyết toán kinh phí của các cơ quan, </w:t>
      </w:r>
      <w:proofErr w:type="spellStart"/>
      <w:r w:rsidRPr="00D35A1D">
        <w:rPr>
          <w:color w:val="000000"/>
          <w:sz w:val="28"/>
          <w:szCs w:val="28"/>
        </w:rPr>
        <w:t>đơn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vị</w:t>
      </w:r>
      <w:proofErr w:type="spellEnd"/>
      <w:r w:rsidRPr="00D35A1D">
        <w:rPr>
          <w:color w:val="000000"/>
          <w:sz w:val="28"/>
          <w:szCs w:val="28"/>
          <w:lang w:val="vi-VN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thực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hiện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theo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r w:rsidRPr="00D35A1D">
        <w:rPr>
          <w:color w:val="000000"/>
          <w:sz w:val="28"/>
          <w:szCs w:val="28"/>
          <w:lang w:val="vi-VN"/>
        </w:rPr>
        <w:t xml:space="preserve">quy định của Luật Ngân sách nhà nước và các văn bản </w:t>
      </w:r>
      <w:proofErr w:type="spellStart"/>
      <w:r w:rsidRPr="00D35A1D">
        <w:rPr>
          <w:color w:val="000000"/>
          <w:sz w:val="28"/>
          <w:szCs w:val="28"/>
        </w:rPr>
        <w:t>pháp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luật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liên</w:t>
      </w:r>
      <w:proofErr w:type="spellEnd"/>
      <w:r w:rsidRPr="00D35A1D">
        <w:rPr>
          <w:color w:val="000000"/>
          <w:sz w:val="28"/>
          <w:szCs w:val="28"/>
        </w:rPr>
        <w:t xml:space="preserve"> </w:t>
      </w:r>
      <w:proofErr w:type="spellStart"/>
      <w:r w:rsidRPr="00D35A1D">
        <w:rPr>
          <w:color w:val="000000"/>
          <w:sz w:val="28"/>
          <w:szCs w:val="28"/>
        </w:rPr>
        <w:t>quan</w:t>
      </w:r>
      <w:proofErr w:type="spellEnd"/>
      <w:r w:rsidRPr="00D35A1D">
        <w:rPr>
          <w:color w:val="000000"/>
          <w:sz w:val="28"/>
          <w:szCs w:val="28"/>
        </w:rPr>
        <w:t>.</w:t>
      </w:r>
    </w:p>
    <w:p w:rsidR="0046110B" w:rsidRPr="005B13EE" w:rsidRDefault="0046110B" w:rsidP="00D35A1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B13EE">
        <w:rPr>
          <w:b/>
          <w:sz w:val="28"/>
          <w:szCs w:val="28"/>
        </w:rPr>
        <w:t xml:space="preserve">. </w:t>
      </w:r>
      <w:proofErr w:type="spellStart"/>
      <w:r w:rsidRPr="005B13EE">
        <w:rPr>
          <w:b/>
          <w:sz w:val="28"/>
          <w:szCs w:val="28"/>
        </w:rPr>
        <w:t>Trách</w:t>
      </w:r>
      <w:proofErr w:type="spellEnd"/>
      <w:r w:rsidRPr="005B13EE">
        <w:rPr>
          <w:b/>
          <w:sz w:val="28"/>
          <w:szCs w:val="28"/>
        </w:rPr>
        <w:t xml:space="preserve"> </w:t>
      </w:r>
      <w:proofErr w:type="spellStart"/>
      <w:r w:rsidRPr="005B13EE">
        <w:rPr>
          <w:b/>
          <w:sz w:val="28"/>
          <w:szCs w:val="28"/>
        </w:rPr>
        <w:t>nhiệm</w:t>
      </w:r>
      <w:proofErr w:type="spellEnd"/>
      <w:r w:rsidRPr="005B13EE">
        <w:rPr>
          <w:b/>
          <w:sz w:val="28"/>
          <w:szCs w:val="28"/>
        </w:rPr>
        <w:t xml:space="preserve"> </w:t>
      </w:r>
      <w:proofErr w:type="spellStart"/>
      <w:r w:rsidRPr="005B13EE">
        <w:rPr>
          <w:b/>
          <w:sz w:val="28"/>
          <w:szCs w:val="28"/>
        </w:rPr>
        <w:t>của</w:t>
      </w:r>
      <w:proofErr w:type="spellEnd"/>
      <w:r w:rsidRPr="005B13EE">
        <w:rPr>
          <w:b/>
          <w:sz w:val="28"/>
          <w:szCs w:val="28"/>
        </w:rPr>
        <w:t xml:space="preserve"> </w:t>
      </w:r>
      <w:proofErr w:type="spellStart"/>
      <w:r w:rsidRPr="005B13EE">
        <w:rPr>
          <w:b/>
          <w:sz w:val="28"/>
          <w:szCs w:val="28"/>
        </w:rPr>
        <w:t>các</w:t>
      </w:r>
      <w:proofErr w:type="spellEnd"/>
      <w:r w:rsidRPr="005B13EE">
        <w:rPr>
          <w:b/>
          <w:sz w:val="28"/>
          <w:szCs w:val="28"/>
        </w:rPr>
        <w:t xml:space="preserve"> </w:t>
      </w:r>
      <w:proofErr w:type="spellStart"/>
      <w:r w:rsidRPr="005B13EE">
        <w:rPr>
          <w:b/>
          <w:sz w:val="28"/>
          <w:szCs w:val="28"/>
        </w:rPr>
        <w:t>bộ</w:t>
      </w:r>
      <w:proofErr w:type="spellEnd"/>
      <w:r w:rsidRPr="005B13EE">
        <w:rPr>
          <w:b/>
          <w:sz w:val="28"/>
          <w:szCs w:val="28"/>
        </w:rPr>
        <w:t xml:space="preserve"> </w:t>
      </w:r>
      <w:proofErr w:type="spellStart"/>
      <w:r w:rsidRPr="005B13EE">
        <w:rPr>
          <w:b/>
          <w:sz w:val="28"/>
          <w:szCs w:val="28"/>
        </w:rPr>
        <w:t>phận</w:t>
      </w:r>
      <w:proofErr w:type="spellEnd"/>
      <w:r w:rsidRPr="005B13EE">
        <w:rPr>
          <w:b/>
          <w:sz w:val="28"/>
          <w:szCs w:val="28"/>
        </w:rPr>
        <w:t xml:space="preserve"> </w:t>
      </w:r>
      <w:proofErr w:type="spellStart"/>
      <w:r w:rsidRPr="005B13EE">
        <w:rPr>
          <w:b/>
          <w:sz w:val="28"/>
          <w:szCs w:val="28"/>
        </w:rPr>
        <w:t>có</w:t>
      </w:r>
      <w:proofErr w:type="spellEnd"/>
      <w:r w:rsidRPr="005B13EE">
        <w:rPr>
          <w:b/>
          <w:sz w:val="28"/>
          <w:szCs w:val="28"/>
        </w:rPr>
        <w:t xml:space="preserve"> </w:t>
      </w:r>
      <w:proofErr w:type="spellStart"/>
      <w:r w:rsidRPr="005B13EE">
        <w:rPr>
          <w:b/>
          <w:sz w:val="28"/>
          <w:szCs w:val="28"/>
        </w:rPr>
        <w:t>liên</w:t>
      </w:r>
      <w:proofErr w:type="spellEnd"/>
      <w:r w:rsidRPr="005B13EE">
        <w:rPr>
          <w:b/>
          <w:sz w:val="28"/>
          <w:szCs w:val="28"/>
        </w:rPr>
        <w:t xml:space="preserve"> </w:t>
      </w:r>
      <w:proofErr w:type="spellStart"/>
      <w:r w:rsidRPr="005B13EE">
        <w:rPr>
          <w:b/>
          <w:sz w:val="28"/>
          <w:szCs w:val="28"/>
        </w:rPr>
        <w:t>quan</w:t>
      </w:r>
      <w:proofErr w:type="spellEnd"/>
    </w:p>
    <w:p w:rsidR="0046110B" w:rsidRPr="00D35A1D" w:rsidRDefault="0046110B" w:rsidP="00D35A1D">
      <w:pPr>
        <w:spacing w:line="276" w:lineRule="auto"/>
        <w:ind w:firstLine="720"/>
        <w:jc w:val="both"/>
      </w:pPr>
      <w:proofErr w:type="spellStart"/>
      <w:r w:rsidRPr="00D35A1D">
        <w:rPr>
          <w:sz w:val="28"/>
          <w:szCs w:val="28"/>
        </w:rPr>
        <w:t>Tùy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theo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chức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năng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nhiệm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vụ</w:t>
      </w:r>
      <w:proofErr w:type="spellEnd"/>
      <w:r w:rsidRPr="00D35A1D">
        <w:rPr>
          <w:sz w:val="28"/>
          <w:szCs w:val="28"/>
        </w:rPr>
        <w:t xml:space="preserve">, </w:t>
      </w:r>
      <w:proofErr w:type="spellStart"/>
      <w:r w:rsidRPr="00D35A1D">
        <w:rPr>
          <w:sz w:val="28"/>
          <w:szCs w:val="28"/>
        </w:rPr>
        <w:t>tình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hình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xây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dựng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kế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hoạch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phù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hợp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với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tình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hình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và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điều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kiện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cụ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thể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của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địa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phương</w:t>
      </w:r>
      <w:proofErr w:type="spellEnd"/>
      <w:r w:rsidRPr="00D35A1D">
        <w:rPr>
          <w:sz w:val="28"/>
          <w:szCs w:val="28"/>
        </w:rPr>
        <w:t xml:space="preserve">, </w:t>
      </w:r>
      <w:proofErr w:type="spellStart"/>
      <w:r w:rsidRPr="00D35A1D">
        <w:rPr>
          <w:sz w:val="28"/>
          <w:szCs w:val="28"/>
        </w:rPr>
        <w:t>đơn</w:t>
      </w:r>
      <w:proofErr w:type="spellEnd"/>
      <w:r w:rsidRPr="00D35A1D">
        <w:rPr>
          <w:sz w:val="28"/>
          <w:szCs w:val="28"/>
        </w:rPr>
        <w:t xml:space="preserve"> </w:t>
      </w:r>
      <w:proofErr w:type="spellStart"/>
      <w:r w:rsidRPr="00D35A1D">
        <w:rPr>
          <w:sz w:val="28"/>
          <w:szCs w:val="28"/>
        </w:rPr>
        <w:t>vị</w:t>
      </w:r>
      <w:proofErr w:type="spellEnd"/>
      <w:r w:rsidRPr="00D35A1D">
        <w:rPr>
          <w:sz w:val="28"/>
          <w:szCs w:val="28"/>
        </w:rPr>
        <w:t>;</w:t>
      </w:r>
      <w:r>
        <w:t xml:space="preserve"> </w:t>
      </w:r>
      <w:proofErr w:type="spellStart"/>
      <w:r w:rsidRPr="005B13EE">
        <w:rPr>
          <w:sz w:val="28"/>
          <w:szCs w:val="28"/>
        </w:rPr>
        <w:t>Phối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hợp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với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bộ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phận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Tư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pháp-Hộ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tịch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thực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hiện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nghiêm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túc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nội</w:t>
      </w:r>
      <w:proofErr w:type="spellEnd"/>
      <w:r w:rsidRPr="005B13EE">
        <w:rPr>
          <w:sz w:val="28"/>
          <w:szCs w:val="28"/>
        </w:rPr>
        <w:t xml:space="preserve"> dung </w:t>
      </w:r>
      <w:proofErr w:type="spellStart"/>
      <w:r w:rsidRPr="005B13EE">
        <w:rPr>
          <w:sz w:val="28"/>
          <w:szCs w:val="28"/>
        </w:rPr>
        <w:t>Kế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hoạch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này</w:t>
      </w:r>
      <w:proofErr w:type="spellEnd"/>
      <w:r w:rsidRPr="005B13EE">
        <w:rPr>
          <w:sz w:val="28"/>
          <w:szCs w:val="28"/>
        </w:rPr>
        <w:t xml:space="preserve">; </w:t>
      </w:r>
      <w:proofErr w:type="spellStart"/>
      <w:r w:rsidRPr="005B13EE">
        <w:rPr>
          <w:sz w:val="28"/>
          <w:szCs w:val="28"/>
        </w:rPr>
        <w:t>đồng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thời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</w:t>
      </w:r>
      <w:r w:rsidRPr="005B13EE">
        <w:rPr>
          <w:color w:val="000000"/>
          <w:sz w:val="28"/>
          <w:szCs w:val="28"/>
        </w:rPr>
        <w:t>ham</w:t>
      </w:r>
      <w:proofErr w:type="spellEnd"/>
      <w:r w:rsidRPr="005B13EE">
        <w:rPr>
          <w:color w:val="000000"/>
          <w:sz w:val="28"/>
          <w:szCs w:val="28"/>
        </w:rPr>
        <w:t xml:space="preserve"> </w:t>
      </w:r>
      <w:proofErr w:type="spellStart"/>
      <w:r w:rsidRPr="005B13EE">
        <w:rPr>
          <w:color w:val="000000"/>
          <w:sz w:val="28"/>
          <w:szCs w:val="28"/>
        </w:rPr>
        <w:t>mưu</w:t>
      </w:r>
      <w:proofErr w:type="spellEnd"/>
      <w:r w:rsidRPr="005B13EE">
        <w:rPr>
          <w:color w:val="000000"/>
          <w:sz w:val="28"/>
          <w:szCs w:val="28"/>
        </w:rPr>
        <w:t xml:space="preserve"> UBND </w:t>
      </w:r>
      <w:proofErr w:type="spellStart"/>
      <w:r w:rsidRPr="005B13EE">
        <w:rPr>
          <w:color w:val="000000"/>
          <w:sz w:val="28"/>
          <w:szCs w:val="28"/>
        </w:rPr>
        <w:t>xã</w:t>
      </w:r>
      <w:proofErr w:type="spellEnd"/>
      <w:r w:rsidRPr="005B13EE">
        <w:rPr>
          <w:color w:val="000000"/>
          <w:sz w:val="28"/>
          <w:szCs w:val="28"/>
        </w:rPr>
        <w:t xml:space="preserve"> </w:t>
      </w:r>
      <w:proofErr w:type="spellStart"/>
      <w:r w:rsidRPr="005B13EE">
        <w:rPr>
          <w:color w:val="000000"/>
          <w:sz w:val="28"/>
          <w:szCs w:val="28"/>
        </w:rPr>
        <w:t>tổ</w:t>
      </w:r>
      <w:proofErr w:type="spellEnd"/>
      <w:r w:rsidRPr="005B13EE">
        <w:rPr>
          <w:color w:val="000000"/>
          <w:sz w:val="28"/>
          <w:szCs w:val="28"/>
        </w:rPr>
        <w:t xml:space="preserve"> </w:t>
      </w:r>
      <w:proofErr w:type="spellStart"/>
      <w:r w:rsidRPr="005B13EE">
        <w:rPr>
          <w:color w:val="000000"/>
          <w:sz w:val="28"/>
          <w:szCs w:val="28"/>
        </w:rPr>
        <w:t>chức</w:t>
      </w:r>
      <w:proofErr w:type="spellEnd"/>
      <w:r w:rsidRPr="005B13EE">
        <w:rPr>
          <w:color w:val="000000"/>
          <w:sz w:val="28"/>
          <w:szCs w:val="28"/>
        </w:rPr>
        <w:t xml:space="preserve"> </w:t>
      </w:r>
      <w:proofErr w:type="spellStart"/>
      <w:r w:rsidRPr="005B13EE">
        <w:rPr>
          <w:color w:val="000000"/>
          <w:sz w:val="28"/>
          <w:szCs w:val="28"/>
        </w:rPr>
        <w:t>thực</w:t>
      </w:r>
      <w:proofErr w:type="spellEnd"/>
      <w:r w:rsidRPr="005B13EE">
        <w:rPr>
          <w:color w:val="000000"/>
          <w:sz w:val="28"/>
          <w:szCs w:val="28"/>
        </w:rPr>
        <w:t xml:space="preserve"> </w:t>
      </w:r>
      <w:proofErr w:type="spellStart"/>
      <w:r w:rsidRPr="005B13EE">
        <w:rPr>
          <w:color w:val="000000"/>
          <w:sz w:val="28"/>
          <w:szCs w:val="28"/>
        </w:rPr>
        <w:t>hiện</w:t>
      </w:r>
      <w:proofErr w:type="spellEnd"/>
      <w:r w:rsidRPr="005B13EE">
        <w:rPr>
          <w:color w:val="000000"/>
          <w:sz w:val="28"/>
          <w:szCs w:val="28"/>
        </w:rPr>
        <w:t xml:space="preserve"> </w:t>
      </w:r>
      <w:proofErr w:type="spellStart"/>
      <w:r w:rsidRPr="005B13EE">
        <w:rPr>
          <w:color w:val="000000"/>
          <w:sz w:val="28"/>
          <w:szCs w:val="28"/>
        </w:rPr>
        <w:t>tốt</w:t>
      </w:r>
      <w:proofErr w:type="spellEnd"/>
      <w:r w:rsidRPr="005B13EE">
        <w:rPr>
          <w:color w:val="000000"/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công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tác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quản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lý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về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thi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hành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pháp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luật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xử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lý</w:t>
      </w:r>
      <w:proofErr w:type="spellEnd"/>
      <w:r w:rsidRPr="005B13EE">
        <w:rPr>
          <w:sz w:val="28"/>
          <w:szCs w:val="28"/>
        </w:rPr>
        <w:t xml:space="preserve"> vi </w:t>
      </w:r>
      <w:proofErr w:type="spellStart"/>
      <w:r w:rsidRPr="005B13EE">
        <w:rPr>
          <w:sz w:val="28"/>
          <w:szCs w:val="28"/>
        </w:rPr>
        <w:t>phạm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hành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chính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thuộc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trách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nhiệm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của</w:t>
      </w:r>
      <w:proofErr w:type="spellEnd"/>
      <w:r w:rsidRPr="005B13EE">
        <w:rPr>
          <w:sz w:val="28"/>
          <w:szCs w:val="28"/>
        </w:rPr>
        <w:t xml:space="preserve"> UBND </w:t>
      </w:r>
      <w:proofErr w:type="spellStart"/>
      <w:r w:rsidRPr="005B13EE">
        <w:rPr>
          <w:sz w:val="28"/>
          <w:szCs w:val="28"/>
        </w:rPr>
        <w:t>xã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theo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quy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định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của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Nghị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định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số</w:t>
      </w:r>
      <w:proofErr w:type="spellEnd"/>
      <w:r w:rsidRPr="005B13EE">
        <w:rPr>
          <w:sz w:val="28"/>
          <w:szCs w:val="28"/>
        </w:rPr>
        <w:t xml:space="preserve"> 81/2013/NĐ-CP; </w:t>
      </w:r>
      <w:proofErr w:type="spellStart"/>
      <w:r w:rsidRPr="005B13EE">
        <w:rPr>
          <w:sz w:val="28"/>
          <w:szCs w:val="28"/>
        </w:rPr>
        <w:t>Nghị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định</w:t>
      </w:r>
      <w:proofErr w:type="spellEnd"/>
      <w:r w:rsidRPr="005B13EE">
        <w:rPr>
          <w:sz w:val="28"/>
          <w:szCs w:val="28"/>
        </w:rPr>
        <w:t xml:space="preserve"> 97/2017/NĐ-CP </w:t>
      </w:r>
      <w:proofErr w:type="spellStart"/>
      <w:r w:rsidRPr="005B13EE">
        <w:rPr>
          <w:sz w:val="28"/>
          <w:szCs w:val="28"/>
        </w:rPr>
        <w:t>của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Chính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phủ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và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các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văn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bản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pháp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luật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khác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về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xử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lý</w:t>
      </w:r>
      <w:proofErr w:type="spellEnd"/>
      <w:r w:rsidRPr="005B13EE">
        <w:rPr>
          <w:sz w:val="28"/>
          <w:szCs w:val="28"/>
        </w:rPr>
        <w:t xml:space="preserve"> vi </w:t>
      </w:r>
      <w:proofErr w:type="spellStart"/>
      <w:r w:rsidRPr="005B13EE">
        <w:rPr>
          <w:sz w:val="28"/>
          <w:szCs w:val="28"/>
        </w:rPr>
        <w:t>phạm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hành</w:t>
      </w:r>
      <w:proofErr w:type="spellEnd"/>
      <w:r w:rsidRPr="005B13EE">
        <w:rPr>
          <w:sz w:val="28"/>
          <w:szCs w:val="28"/>
        </w:rPr>
        <w:t xml:space="preserve"> </w:t>
      </w:r>
      <w:proofErr w:type="spellStart"/>
      <w:r w:rsidRPr="005B13EE">
        <w:rPr>
          <w:sz w:val="28"/>
          <w:szCs w:val="28"/>
        </w:rPr>
        <w:t>chính</w:t>
      </w:r>
      <w:proofErr w:type="spellEnd"/>
      <w:r w:rsidRPr="005B13EE">
        <w:rPr>
          <w:sz w:val="28"/>
          <w:szCs w:val="28"/>
        </w:rPr>
        <w:t xml:space="preserve">. </w:t>
      </w:r>
    </w:p>
    <w:p w:rsidR="0046110B" w:rsidRPr="005B13EE" w:rsidRDefault="0046110B" w:rsidP="00491709">
      <w:pPr>
        <w:widowControl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46110B" w:rsidRPr="001F5B6E" w:rsidRDefault="0046110B" w:rsidP="00491709">
      <w:pPr>
        <w:widowControl w:val="0"/>
        <w:spacing w:line="276" w:lineRule="auto"/>
        <w:ind w:firstLine="720"/>
        <w:jc w:val="both"/>
        <w:rPr>
          <w:b/>
          <w:i/>
          <w:sz w:val="28"/>
        </w:rPr>
      </w:pPr>
      <w:proofErr w:type="spellStart"/>
      <w:r w:rsidRPr="001F5B6E">
        <w:rPr>
          <w:b/>
          <w:i/>
          <w:color w:val="000000"/>
          <w:sz w:val="28"/>
        </w:rPr>
        <w:t>Trên</w:t>
      </w:r>
      <w:proofErr w:type="spellEnd"/>
      <w:r w:rsidRPr="001F5B6E">
        <w:rPr>
          <w:b/>
          <w:i/>
          <w:color w:val="000000"/>
          <w:sz w:val="28"/>
        </w:rPr>
        <w:t xml:space="preserve"> </w:t>
      </w:r>
      <w:proofErr w:type="spellStart"/>
      <w:r w:rsidRPr="001F5B6E">
        <w:rPr>
          <w:b/>
          <w:i/>
          <w:color w:val="000000"/>
          <w:sz w:val="28"/>
        </w:rPr>
        <w:t>đây</w:t>
      </w:r>
      <w:proofErr w:type="spellEnd"/>
      <w:r w:rsidRPr="001F5B6E">
        <w:rPr>
          <w:b/>
          <w:i/>
          <w:color w:val="000000"/>
          <w:sz w:val="28"/>
        </w:rPr>
        <w:t xml:space="preserve"> </w:t>
      </w:r>
      <w:proofErr w:type="spellStart"/>
      <w:r w:rsidRPr="001F5B6E">
        <w:rPr>
          <w:b/>
          <w:i/>
          <w:color w:val="000000"/>
          <w:sz w:val="28"/>
        </w:rPr>
        <w:t>là</w:t>
      </w:r>
      <w:proofErr w:type="spellEnd"/>
      <w:r w:rsidRPr="001F5B6E">
        <w:rPr>
          <w:b/>
          <w:i/>
          <w:color w:val="000000"/>
          <w:sz w:val="28"/>
        </w:rPr>
        <w:t xml:space="preserve"> </w:t>
      </w:r>
      <w:proofErr w:type="spellStart"/>
      <w:r w:rsidRPr="001F5B6E">
        <w:rPr>
          <w:b/>
          <w:i/>
          <w:color w:val="000000"/>
          <w:sz w:val="28"/>
        </w:rPr>
        <w:t>Kế</w:t>
      </w:r>
      <w:proofErr w:type="spellEnd"/>
      <w:r w:rsidRPr="001F5B6E">
        <w:rPr>
          <w:b/>
          <w:i/>
          <w:color w:val="000000"/>
          <w:sz w:val="28"/>
        </w:rPr>
        <w:t xml:space="preserve"> </w:t>
      </w:r>
      <w:proofErr w:type="spellStart"/>
      <w:r w:rsidRPr="001F5B6E">
        <w:rPr>
          <w:b/>
          <w:i/>
          <w:color w:val="000000"/>
          <w:sz w:val="28"/>
        </w:rPr>
        <w:t>hoạch</w:t>
      </w:r>
      <w:proofErr w:type="spellEnd"/>
      <w:r w:rsidRPr="001F5B6E">
        <w:rPr>
          <w:b/>
          <w:i/>
          <w:color w:val="000000"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công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tác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quản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lý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về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thi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hành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pháp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luật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xử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lý</w:t>
      </w:r>
      <w:proofErr w:type="spellEnd"/>
      <w:r w:rsidRPr="001F5B6E">
        <w:rPr>
          <w:b/>
          <w:i/>
          <w:sz w:val="28"/>
        </w:rPr>
        <w:t xml:space="preserve"> </w:t>
      </w:r>
      <w:proofErr w:type="gramStart"/>
      <w:r w:rsidRPr="001F5B6E">
        <w:rPr>
          <w:b/>
          <w:i/>
          <w:sz w:val="28"/>
        </w:rPr>
        <w:t>vi</w:t>
      </w:r>
      <w:proofErr w:type="gram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phạm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hành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chính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trên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địa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bàn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xã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năm</w:t>
      </w:r>
      <w:proofErr w:type="spellEnd"/>
      <w:r w:rsidRPr="001F5B6E">
        <w:rPr>
          <w:b/>
          <w:i/>
          <w:sz w:val="28"/>
        </w:rPr>
        <w:t xml:space="preserve"> 20</w:t>
      </w:r>
      <w:r>
        <w:rPr>
          <w:b/>
          <w:i/>
          <w:sz w:val="28"/>
        </w:rPr>
        <w:t>2</w:t>
      </w:r>
      <w:r w:rsidR="00641D80">
        <w:rPr>
          <w:b/>
          <w:i/>
          <w:sz w:val="28"/>
        </w:rPr>
        <w:t>1</w:t>
      </w:r>
      <w:r>
        <w:rPr>
          <w:b/>
          <w:i/>
          <w:sz w:val="28"/>
        </w:rPr>
        <w:t>.</w:t>
      </w:r>
      <w:r w:rsidRPr="001F5B6E">
        <w:rPr>
          <w:b/>
          <w:i/>
          <w:sz w:val="28"/>
        </w:rPr>
        <w:t xml:space="preserve">  UBND </w:t>
      </w:r>
      <w:proofErr w:type="spellStart"/>
      <w:r w:rsidRPr="001F5B6E">
        <w:rPr>
          <w:b/>
          <w:i/>
          <w:sz w:val="28"/>
        </w:rPr>
        <w:t>xã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yêu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cầu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Bộ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phận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Tư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pháp-Hộ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tịch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và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các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bộ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phận</w:t>
      </w:r>
      <w:proofErr w:type="spellEnd"/>
      <w:r w:rsidRPr="001F5B6E">
        <w:rPr>
          <w:b/>
          <w:i/>
          <w:sz w:val="28"/>
        </w:rPr>
        <w:t xml:space="preserve">, </w:t>
      </w:r>
      <w:proofErr w:type="spellStart"/>
      <w:r w:rsidRPr="001F5B6E">
        <w:rPr>
          <w:b/>
          <w:i/>
          <w:sz w:val="28"/>
        </w:rPr>
        <w:t>các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cán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bộ</w:t>
      </w:r>
      <w:proofErr w:type="spellEnd"/>
      <w:r w:rsidRPr="001F5B6E">
        <w:rPr>
          <w:b/>
          <w:i/>
          <w:sz w:val="28"/>
        </w:rPr>
        <w:t xml:space="preserve">, </w:t>
      </w:r>
      <w:proofErr w:type="spellStart"/>
      <w:r w:rsidRPr="001F5B6E">
        <w:rPr>
          <w:b/>
          <w:i/>
          <w:sz w:val="28"/>
        </w:rPr>
        <w:t>công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chức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có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liên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quan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triển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khai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thực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hiện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nghiêm</w:t>
      </w:r>
      <w:proofErr w:type="spellEnd"/>
      <w:r w:rsidRPr="001F5B6E">
        <w:rPr>
          <w:b/>
          <w:i/>
          <w:sz w:val="28"/>
        </w:rPr>
        <w:t xml:space="preserve"> </w:t>
      </w:r>
      <w:proofErr w:type="spellStart"/>
      <w:r w:rsidRPr="001F5B6E">
        <w:rPr>
          <w:b/>
          <w:i/>
          <w:sz w:val="28"/>
        </w:rPr>
        <w:t>túc</w:t>
      </w:r>
      <w:proofErr w:type="spellEnd"/>
      <w:r w:rsidRPr="001F5B6E">
        <w:rPr>
          <w:b/>
          <w:i/>
          <w:sz w:val="28"/>
        </w:rPr>
        <w:t>.</w:t>
      </w:r>
      <w:r>
        <w:rPr>
          <w:b/>
          <w:i/>
          <w:sz w:val="28"/>
        </w:rPr>
        <w:t>/.</w:t>
      </w:r>
    </w:p>
    <w:p w:rsidR="0046110B" w:rsidRPr="00FC7015" w:rsidRDefault="0046110B" w:rsidP="00491709">
      <w:pPr>
        <w:widowControl w:val="0"/>
        <w:spacing w:line="288" w:lineRule="auto"/>
        <w:ind w:firstLine="720"/>
        <w:jc w:val="both"/>
        <w:rPr>
          <w:sz w:val="16"/>
          <w:szCs w:val="16"/>
          <w:lang w:val="vi-VN"/>
        </w:rPr>
      </w:pPr>
    </w:p>
    <w:tbl>
      <w:tblPr>
        <w:tblW w:w="928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5180"/>
      </w:tblGrid>
      <w:tr w:rsidR="0046110B" w:rsidRPr="002D3C02" w:rsidTr="00904477">
        <w:trPr>
          <w:tblCellSpacing w:w="0" w:type="dxa"/>
        </w:trPr>
        <w:tc>
          <w:tcPr>
            <w:tcW w:w="4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10B" w:rsidRPr="00904477" w:rsidRDefault="0046110B" w:rsidP="00E62A63">
            <w:pPr>
              <w:widowControl w:val="0"/>
              <w:jc w:val="both"/>
              <w:rPr>
                <w:b/>
                <w:i/>
                <w:lang w:val="vi-VN"/>
              </w:rPr>
            </w:pPr>
            <w:r w:rsidRPr="00904477">
              <w:rPr>
                <w:b/>
                <w:i/>
                <w:lang w:val="vi-VN"/>
              </w:rPr>
              <w:t>Nơi nhận:</w:t>
            </w:r>
          </w:p>
          <w:p w:rsidR="0046110B" w:rsidRPr="00904477" w:rsidRDefault="0046110B" w:rsidP="00E62A63">
            <w:pPr>
              <w:widowControl w:val="0"/>
              <w:jc w:val="both"/>
              <w:rPr>
                <w:lang w:val="vi-VN"/>
              </w:rPr>
            </w:pPr>
            <w:r w:rsidRPr="00904477">
              <w:rPr>
                <w:sz w:val="22"/>
                <w:lang w:val="vi-VN"/>
              </w:rPr>
              <w:t>- Phòng Tư pháp</w:t>
            </w:r>
            <w:r w:rsidRPr="00641D80">
              <w:rPr>
                <w:sz w:val="22"/>
                <w:lang w:val="vi-VN"/>
              </w:rPr>
              <w:t xml:space="preserve"> huyện</w:t>
            </w:r>
            <w:r w:rsidRPr="00904477">
              <w:rPr>
                <w:sz w:val="22"/>
                <w:lang w:val="vi-VN"/>
              </w:rPr>
              <w:t>;</w:t>
            </w:r>
          </w:p>
          <w:p w:rsidR="0046110B" w:rsidRPr="00904477" w:rsidRDefault="0046110B" w:rsidP="00E62A63">
            <w:pPr>
              <w:widowControl w:val="0"/>
              <w:jc w:val="both"/>
              <w:rPr>
                <w:lang w:val="vi-VN"/>
              </w:rPr>
            </w:pPr>
            <w:r w:rsidRPr="00904477">
              <w:rPr>
                <w:sz w:val="22"/>
                <w:lang w:val="vi-VN"/>
              </w:rPr>
              <w:t>- Thường trực HĐND xã;</w:t>
            </w:r>
          </w:p>
          <w:p w:rsidR="0046110B" w:rsidRPr="00904477" w:rsidRDefault="0046110B" w:rsidP="00E62A63">
            <w:pPr>
              <w:widowControl w:val="0"/>
              <w:jc w:val="both"/>
              <w:rPr>
                <w:lang w:val="vi-VN"/>
              </w:rPr>
            </w:pPr>
            <w:r>
              <w:rPr>
                <w:sz w:val="22"/>
                <w:lang w:val="vi-VN"/>
              </w:rPr>
              <w:t>- CT-PCT</w:t>
            </w:r>
            <w:r w:rsidRPr="00641D80">
              <w:rPr>
                <w:sz w:val="22"/>
                <w:lang w:val="vi-VN"/>
              </w:rPr>
              <w:t xml:space="preserve"> </w:t>
            </w:r>
            <w:r w:rsidRPr="00904477">
              <w:rPr>
                <w:sz w:val="22"/>
                <w:lang w:val="vi-VN"/>
              </w:rPr>
              <w:t>UBND xã;</w:t>
            </w:r>
          </w:p>
          <w:p w:rsidR="0046110B" w:rsidRPr="00904477" w:rsidRDefault="0046110B" w:rsidP="00E62A63">
            <w:pPr>
              <w:widowControl w:val="0"/>
              <w:jc w:val="both"/>
              <w:rPr>
                <w:lang w:val="vi-VN"/>
              </w:rPr>
            </w:pPr>
            <w:r w:rsidRPr="00904477">
              <w:rPr>
                <w:sz w:val="22"/>
                <w:lang w:val="vi-VN"/>
              </w:rPr>
              <w:t>- Bộ phận Tư pháp-Hộ tịch xã;</w:t>
            </w:r>
          </w:p>
          <w:p w:rsidR="0046110B" w:rsidRPr="00904477" w:rsidRDefault="0046110B" w:rsidP="00E62A63">
            <w:pPr>
              <w:widowControl w:val="0"/>
              <w:jc w:val="both"/>
              <w:rPr>
                <w:lang w:val="vi-VN"/>
              </w:rPr>
            </w:pPr>
            <w:r w:rsidRPr="00904477">
              <w:rPr>
                <w:sz w:val="22"/>
                <w:lang w:val="vi-VN"/>
              </w:rPr>
              <w:t xml:space="preserve">- Các </w:t>
            </w:r>
            <w:r w:rsidRPr="0026682F">
              <w:rPr>
                <w:sz w:val="22"/>
                <w:lang w:val="vi-VN"/>
              </w:rPr>
              <w:t>bộ phận</w:t>
            </w:r>
            <w:r w:rsidRPr="00904477">
              <w:rPr>
                <w:sz w:val="22"/>
                <w:lang w:val="vi-VN"/>
              </w:rPr>
              <w:t xml:space="preserve"> </w:t>
            </w:r>
            <w:r w:rsidRPr="0026682F">
              <w:rPr>
                <w:sz w:val="22"/>
                <w:lang w:val="vi-VN"/>
              </w:rPr>
              <w:t>chuyên môn</w:t>
            </w:r>
            <w:r w:rsidRPr="00904477">
              <w:rPr>
                <w:sz w:val="22"/>
                <w:lang w:val="vi-VN"/>
              </w:rPr>
              <w:t xml:space="preserve"> thuộc </w:t>
            </w:r>
            <w:r w:rsidRPr="0026682F">
              <w:rPr>
                <w:sz w:val="22"/>
                <w:lang w:val="vi-VN"/>
              </w:rPr>
              <w:t>cấp</w:t>
            </w:r>
            <w:r w:rsidRPr="00904477">
              <w:rPr>
                <w:sz w:val="22"/>
                <w:lang w:val="vi-VN"/>
              </w:rPr>
              <w:t xml:space="preserve"> xã;</w:t>
            </w:r>
          </w:p>
          <w:p w:rsidR="0046110B" w:rsidRPr="00B94A03" w:rsidRDefault="0046110B" w:rsidP="00E62A63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>: VT</w:t>
            </w:r>
            <w:r w:rsidRPr="00FD22F4">
              <w:rPr>
                <w:sz w:val="22"/>
              </w:rPr>
              <w:t>.</w:t>
            </w:r>
          </w:p>
        </w:tc>
        <w:tc>
          <w:tcPr>
            <w:tcW w:w="5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10B" w:rsidRPr="002E71B2" w:rsidRDefault="0046110B" w:rsidP="00E62A63">
            <w:pPr>
              <w:pStyle w:val="NormalWeb"/>
              <w:widowControl w:val="0"/>
              <w:spacing w:before="120" w:beforeAutospacing="0" w:after="0" w:afterAutospacing="0" w:line="234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E71B2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TM. ỦY BAN NHÂN DÂN </w:t>
            </w:r>
          </w:p>
          <w:p w:rsidR="0046110B" w:rsidRDefault="0046110B" w:rsidP="00E62A63">
            <w:pPr>
              <w:pStyle w:val="NormalWeb"/>
              <w:widowControl w:val="0"/>
              <w:spacing w:before="0" w:beforeAutospacing="0" w:after="0" w:afterAutospacing="0" w:line="234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CHỦ TỊCH</w:t>
            </w:r>
          </w:p>
          <w:p w:rsidR="0046110B" w:rsidRDefault="0046110B" w:rsidP="00E62A63">
            <w:pPr>
              <w:pStyle w:val="NormalWeb"/>
              <w:widowControl w:val="0"/>
              <w:spacing w:before="0" w:beforeAutospacing="0" w:after="0" w:afterAutospacing="0" w:line="234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6110B" w:rsidRDefault="0046110B" w:rsidP="00E62A63">
            <w:pPr>
              <w:pStyle w:val="NormalWeb"/>
              <w:widowControl w:val="0"/>
              <w:spacing w:before="0" w:beforeAutospacing="0" w:after="0" w:afterAutospacing="0" w:line="234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6110B" w:rsidRDefault="0046110B" w:rsidP="00E62A63">
            <w:pPr>
              <w:pStyle w:val="NormalWeb"/>
              <w:widowControl w:val="0"/>
              <w:spacing w:before="0" w:beforeAutospacing="0" w:after="0" w:afterAutospacing="0" w:line="234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6110B" w:rsidRDefault="0046110B" w:rsidP="00E62A63">
            <w:pPr>
              <w:pStyle w:val="NormalWeb"/>
              <w:widowControl w:val="0"/>
              <w:spacing w:before="0" w:beforeAutospacing="0" w:after="0" w:afterAutospacing="0" w:line="234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6110B" w:rsidRPr="00034CD5" w:rsidRDefault="00F8204A" w:rsidP="00E62A63">
            <w:pPr>
              <w:pStyle w:val="NormalWeb"/>
              <w:widowControl w:val="0"/>
              <w:spacing w:before="0" w:beforeAutospacing="0" w:after="0" w:afterAutospacing="0" w:line="234" w:lineRule="atLeast"/>
              <w:jc w:val="center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6"/>
              </w:rPr>
              <w:t>Phạm</w:t>
            </w:r>
            <w:proofErr w:type="spellEnd"/>
            <w:r>
              <w:rPr>
                <w:b/>
                <w:bCs/>
                <w:color w:val="000000"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6"/>
              </w:rPr>
              <w:t>Công</w:t>
            </w:r>
            <w:proofErr w:type="spellEnd"/>
            <w:r>
              <w:rPr>
                <w:b/>
                <w:bCs/>
                <w:color w:val="000000"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6"/>
              </w:rPr>
              <w:t>Phước</w:t>
            </w:r>
            <w:proofErr w:type="spellEnd"/>
          </w:p>
          <w:p w:rsidR="0046110B" w:rsidRPr="00B94A03" w:rsidRDefault="0046110B" w:rsidP="00E62A63">
            <w:pPr>
              <w:pStyle w:val="NormalWeb"/>
              <w:widowControl w:val="0"/>
              <w:spacing w:before="0" w:beforeAutospacing="0" w:after="0" w:afterAutospacing="0" w:line="234" w:lineRule="atLeast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46110B" w:rsidRDefault="0046110B" w:rsidP="006C54DF">
      <w:pPr>
        <w:spacing w:line="276" w:lineRule="auto"/>
        <w:ind w:firstLine="720"/>
        <w:jc w:val="both"/>
        <w:rPr>
          <w:b/>
          <w:szCs w:val="28"/>
        </w:rPr>
      </w:pPr>
    </w:p>
    <w:sectPr w:rsidR="0046110B" w:rsidSect="001D4799">
      <w:footerReference w:type="even" r:id="rId7"/>
      <w:footerReference w:type="default" r:id="rId8"/>
      <w:pgSz w:w="11909" w:h="16834" w:code="9"/>
      <w:pgMar w:top="1418" w:right="851" w:bottom="1134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46" w:rsidRDefault="007F4A46" w:rsidP="00796882">
      <w:r>
        <w:separator/>
      </w:r>
    </w:p>
  </w:endnote>
  <w:endnote w:type="continuationSeparator" w:id="0">
    <w:p w:rsidR="007F4A46" w:rsidRDefault="007F4A46" w:rsidP="0079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B" w:rsidRDefault="0046110B" w:rsidP="00094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10B" w:rsidRDefault="0046110B" w:rsidP="004D68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B" w:rsidRDefault="0046110B" w:rsidP="00094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5EF">
      <w:rPr>
        <w:rStyle w:val="PageNumber"/>
        <w:noProof/>
      </w:rPr>
      <w:t>1</w:t>
    </w:r>
    <w:r>
      <w:rPr>
        <w:rStyle w:val="PageNumber"/>
      </w:rPr>
      <w:fldChar w:fldCharType="end"/>
    </w:r>
  </w:p>
  <w:p w:rsidR="0046110B" w:rsidRDefault="0046110B" w:rsidP="00F1138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46" w:rsidRDefault="007F4A46" w:rsidP="00796882">
      <w:r>
        <w:separator/>
      </w:r>
    </w:p>
  </w:footnote>
  <w:footnote w:type="continuationSeparator" w:id="0">
    <w:p w:rsidR="007F4A46" w:rsidRDefault="007F4A46" w:rsidP="0079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709"/>
    <w:rsid w:val="00026A2C"/>
    <w:rsid w:val="00031CD3"/>
    <w:rsid w:val="00034CD5"/>
    <w:rsid w:val="00060C7B"/>
    <w:rsid w:val="00094125"/>
    <w:rsid w:val="000C0C3B"/>
    <w:rsid w:val="001664EA"/>
    <w:rsid w:val="001A4533"/>
    <w:rsid w:val="001C05EF"/>
    <w:rsid w:val="001D0137"/>
    <w:rsid w:val="001D0C30"/>
    <w:rsid w:val="001D4799"/>
    <w:rsid w:val="001F5B6E"/>
    <w:rsid w:val="0026682F"/>
    <w:rsid w:val="00274391"/>
    <w:rsid w:val="00284DCB"/>
    <w:rsid w:val="002D3C02"/>
    <w:rsid w:val="002E71B2"/>
    <w:rsid w:val="00317A38"/>
    <w:rsid w:val="003C13C0"/>
    <w:rsid w:val="00423CB6"/>
    <w:rsid w:val="0046110B"/>
    <w:rsid w:val="00491709"/>
    <w:rsid w:val="004933E8"/>
    <w:rsid w:val="004D68A9"/>
    <w:rsid w:val="005110E7"/>
    <w:rsid w:val="00521B7A"/>
    <w:rsid w:val="00567D96"/>
    <w:rsid w:val="005B13EE"/>
    <w:rsid w:val="005D366C"/>
    <w:rsid w:val="005F2EF8"/>
    <w:rsid w:val="006064C9"/>
    <w:rsid w:val="00641D80"/>
    <w:rsid w:val="00644B87"/>
    <w:rsid w:val="00653DCF"/>
    <w:rsid w:val="006C54DF"/>
    <w:rsid w:val="006F0D6C"/>
    <w:rsid w:val="0075013C"/>
    <w:rsid w:val="007760C2"/>
    <w:rsid w:val="00796882"/>
    <w:rsid w:val="007A55DE"/>
    <w:rsid w:val="007F4A46"/>
    <w:rsid w:val="00831372"/>
    <w:rsid w:val="00904477"/>
    <w:rsid w:val="00926CDE"/>
    <w:rsid w:val="00A16A33"/>
    <w:rsid w:val="00A916AD"/>
    <w:rsid w:val="00B7019B"/>
    <w:rsid w:val="00B77CEE"/>
    <w:rsid w:val="00B94A03"/>
    <w:rsid w:val="00BB3D51"/>
    <w:rsid w:val="00C455E2"/>
    <w:rsid w:val="00CB1E70"/>
    <w:rsid w:val="00D27B2B"/>
    <w:rsid w:val="00D31FDB"/>
    <w:rsid w:val="00D35A1D"/>
    <w:rsid w:val="00DA040E"/>
    <w:rsid w:val="00DC4144"/>
    <w:rsid w:val="00E62A63"/>
    <w:rsid w:val="00F11386"/>
    <w:rsid w:val="00F12FBD"/>
    <w:rsid w:val="00F264DC"/>
    <w:rsid w:val="00F8204A"/>
    <w:rsid w:val="00FC7015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0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49170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91709"/>
  </w:style>
  <w:style w:type="paragraph" w:styleId="Footer">
    <w:name w:val="footer"/>
    <w:basedOn w:val="Normal"/>
    <w:link w:val="FooterChar"/>
    <w:uiPriority w:val="99"/>
    <w:rsid w:val="004917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91709"/>
    <w:rPr>
      <w:rFonts w:eastAsia="Times New Roman"/>
      <w:sz w:val="24"/>
    </w:rPr>
  </w:style>
  <w:style w:type="character" w:styleId="PageNumber">
    <w:name w:val="page number"/>
    <w:uiPriority w:val="99"/>
    <w:rsid w:val="00491709"/>
    <w:rPr>
      <w:rFonts w:cs="Times New Roman"/>
    </w:rPr>
  </w:style>
  <w:style w:type="character" w:customStyle="1" w:styleId="normal-h">
    <w:name w:val="normal-h"/>
    <w:uiPriority w:val="99"/>
    <w:rsid w:val="00491709"/>
  </w:style>
  <w:style w:type="character" w:customStyle="1" w:styleId="FontStyle21">
    <w:name w:val="Font Style21"/>
    <w:uiPriority w:val="99"/>
    <w:rsid w:val="00491709"/>
    <w:rPr>
      <w:rFonts w:ascii="Times New Roman" w:hAnsi="Times New Roman"/>
      <w:color w:val="000000"/>
      <w:spacing w:val="10"/>
      <w:sz w:val="24"/>
    </w:rPr>
  </w:style>
  <w:style w:type="character" w:customStyle="1" w:styleId="NormalWebChar">
    <w:name w:val="Normal (Web) Char"/>
    <w:link w:val="NormalWeb"/>
    <w:uiPriority w:val="99"/>
    <w:locked/>
    <w:rsid w:val="00904477"/>
    <w:rPr>
      <w:rFonts w:eastAsia="Times New Roman"/>
      <w:sz w:val="24"/>
      <w:lang w:val="en-US" w:eastAsia="en-US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uiPriority w:val="99"/>
    <w:semiHidden/>
    <w:rsid w:val="00904477"/>
    <w:pPr>
      <w:spacing w:before="120" w:after="120" w:line="312" w:lineRule="auto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N4050</dc:creator>
  <cp:keywords/>
  <dc:description/>
  <cp:lastModifiedBy>Admin</cp:lastModifiedBy>
  <cp:revision>13</cp:revision>
  <cp:lastPrinted>2021-01-06T06:09:00Z</cp:lastPrinted>
  <dcterms:created xsi:type="dcterms:W3CDTF">2018-12-13T13:01:00Z</dcterms:created>
  <dcterms:modified xsi:type="dcterms:W3CDTF">2021-01-06T06:46:00Z</dcterms:modified>
</cp:coreProperties>
</file>