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E2" w:rsidRDefault="000A2CE2" w:rsidP="000A2CE2">
      <w:pPr>
        <w:pStyle w:val="Heading7"/>
        <w:rPr>
          <w:rFonts w:ascii="Times New Roman" w:hAnsi="Times New Roman"/>
          <w:sz w:val="24"/>
          <w:lang w:val="vi-VN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3205"/>
        <w:gridCol w:w="6155"/>
      </w:tblGrid>
      <w:tr w:rsidR="000A2CE2" w:rsidRPr="00CA3071" w:rsidTr="00370BF0">
        <w:trPr>
          <w:trHeight w:val="1252"/>
        </w:trPr>
        <w:tc>
          <w:tcPr>
            <w:tcW w:w="3205" w:type="dxa"/>
          </w:tcPr>
          <w:p w:rsidR="000A2CE2" w:rsidRPr="00CA3071" w:rsidRDefault="000A2CE2" w:rsidP="00370BF0">
            <w:pPr>
              <w:jc w:val="center"/>
              <w:rPr>
                <w:b/>
                <w:sz w:val="26"/>
              </w:rPr>
            </w:pPr>
            <w:r w:rsidRPr="00CA3071">
              <w:rPr>
                <w:b/>
                <w:sz w:val="26"/>
              </w:rPr>
              <w:t>UỶ BAN NHÂN DÂN</w:t>
            </w:r>
          </w:p>
          <w:p w:rsidR="000A2CE2" w:rsidRPr="008B256B" w:rsidRDefault="000A2CE2" w:rsidP="00370BF0">
            <w:pPr>
              <w:jc w:val="center"/>
              <w:rPr>
                <w:b/>
              </w:rPr>
            </w:pPr>
            <w:r w:rsidRPr="00CA3071">
              <w:rPr>
                <w:b/>
                <w:sz w:val="26"/>
              </w:rPr>
              <w:t xml:space="preserve">XÃ QUẢNG </w:t>
            </w:r>
            <w:r w:rsidR="00FA7B2D" w:rsidRPr="00FA7B2D">
              <w:rPr>
                <w:b/>
                <w:sz w:val="26"/>
              </w:rPr>
              <w:t>T</w:t>
            </w:r>
            <w:r w:rsidR="00FA7B2D" w:rsidRPr="008B256B">
              <w:rPr>
                <w:b/>
                <w:sz w:val="26"/>
              </w:rPr>
              <w:t>HÁI</w:t>
            </w:r>
          </w:p>
          <w:p w:rsidR="000A2CE2" w:rsidRPr="00CA3071" w:rsidRDefault="00E931C9" w:rsidP="00370BF0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16510</wp:posOffset>
                      </wp:positionV>
                      <wp:extent cx="457200" cy="0"/>
                      <wp:effectExtent l="7620" t="6985" r="11430" b="120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1.3pt" to="91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1od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"/>
                  </w:pict>
                </mc:Fallback>
              </mc:AlternateContent>
            </w:r>
          </w:p>
          <w:p w:rsidR="000A2CE2" w:rsidRPr="00CA3071" w:rsidRDefault="000A2CE2" w:rsidP="008B256B">
            <w:pPr>
              <w:ind w:left="-288"/>
              <w:jc w:val="center"/>
              <w:rPr>
                <w:b/>
                <w:bCs/>
              </w:rPr>
            </w:pPr>
            <w:r>
              <w:t xml:space="preserve">    </w:t>
            </w:r>
            <w:r w:rsidR="000C056C">
              <w:rPr>
                <w:sz w:val="26"/>
              </w:rPr>
              <w:t xml:space="preserve">Số: </w:t>
            </w:r>
            <w:r w:rsidR="000C056C">
              <w:rPr>
                <w:sz w:val="26"/>
                <w:lang w:val="en-US"/>
              </w:rPr>
              <w:t>37</w:t>
            </w:r>
            <w:bookmarkStart w:id="0" w:name="_GoBack"/>
            <w:bookmarkEnd w:id="0"/>
            <w:r w:rsidR="008B256B">
              <w:rPr>
                <w:sz w:val="26"/>
                <w:lang w:val="en-US"/>
              </w:rPr>
              <w:t xml:space="preserve"> </w:t>
            </w:r>
            <w:r w:rsidRPr="00CA3071">
              <w:rPr>
                <w:sz w:val="26"/>
              </w:rPr>
              <w:t>/BC-UBND</w:t>
            </w:r>
          </w:p>
        </w:tc>
        <w:tc>
          <w:tcPr>
            <w:tcW w:w="6155" w:type="dxa"/>
          </w:tcPr>
          <w:p w:rsidR="000A2CE2" w:rsidRPr="00CA3071" w:rsidRDefault="000A2CE2" w:rsidP="00370BF0">
            <w:pPr>
              <w:jc w:val="center"/>
              <w:rPr>
                <w:b/>
                <w:sz w:val="26"/>
              </w:rPr>
            </w:pPr>
            <w:r w:rsidRPr="00CA3071">
              <w:rPr>
                <w:b/>
                <w:sz w:val="26"/>
              </w:rPr>
              <w:t>CỘNG HÒA XÃ HỘI CHỦ NGHĨA VIỆT NAM</w:t>
            </w:r>
          </w:p>
          <w:p w:rsidR="000A2CE2" w:rsidRPr="00CA3071" w:rsidRDefault="000A2CE2" w:rsidP="00370BF0">
            <w:pPr>
              <w:jc w:val="center"/>
              <w:rPr>
                <w:b/>
                <w:bCs/>
              </w:rPr>
            </w:pPr>
            <w:r w:rsidRPr="00CA3071">
              <w:rPr>
                <w:b/>
                <w:bCs/>
                <w:sz w:val="28"/>
              </w:rPr>
              <w:t>Độc lập - Tự do - Hạnh phúc</w:t>
            </w:r>
          </w:p>
          <w:p w:rsidR="000A2CE2" w:rsidRPr="00CA3071" w:rsidRDefault="00E931C9" w:rsidP="00370BF0">
            <w:pPr>
              <w:jc w:val="both"/>
              <w:rPr>
                <w:i/>
                <w:iCs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37465</wp:posOffset>
                      </wp:positionV>
                      <wp:extent cx="2171700" cy="0"/>
                      <wp:effectExtent l="12065" t="8890" r="6985" b="1016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pt,2.95pt" to="232.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1wEg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"/>
                  </w:pict>
                </mc:Fallback>
              </mc:AlternateContent>
            </w:r>
          </w:p>
          <w:p w:rsidR="000A2CE2" w:rsidRPr="008B256B" w:rsidRDefault="000A2CE2" w:rsidP="009B4914">
            <w:pPr>
              <w:jc w:val="center"/>
              <w:rPr>
                <w:b/>
                <w:bCs/>
              </w:rPr>
            </w:pPr>
            <w:r w:rsidRPr="00CA3071">
              <w:rPr>
                <w:i/>
                <w:iCs/>
                <w:sz w:val="28"/>
              </w:rPr>
              <w:t xml:space="preserve">Quảng </w:t>
            </w:r>
            <w:r w:rsidR="002E43AE" w:rsidRPr="00FA7B2D">
              <w:rPr>
                <w:i/>
                <w:iCs/>
                <w:sz w:val="28"/>
              </w:rPr>
              <w:t>Thái</w:t>
            </w:r>
            <w:r>
              <w:rPr>
                <w:i/>
                <w:iCs/>
                <w:sz w:val="28"/>
              </w:rPr>
              <w:t xml:space="preserve">, ngày </w:t>
            </w:r>
            <w:r w:rsidR="009B4914" w:rsidRPr="000C056C">
              <w:rPr>
                <w:i/>
                <w:iCs/>
                <w:sz w:val="28"/>
              </w:rPr>
              <w:t>26</w:t>
            </w:r>
            <w:r>
              <w:rPr>
                <w:i/>
                <w:iCs/>
                <w:sz w:val="28"/>
              </w:rPr>
              <w:t xml:space="preserve"> </w:t>
            </w:r>
            <w:r w:rsidRPr="00CA3071">
              <w:rPr>
                <w:i/>
                <w:iCs/>
                <w:sz w:val="28"/>
              </w:rPr>
              <w:t xml:space="preserve">tháng </w:t>
            </w:r>
            <w:r w:rsidR="009B4914" w:rsidRPr="000C056C">
              <w:rPr>
                <w:i/>
                <w:iCs/>
                <w:sz w:val="28"/>
              </w:rPr>
              <w:t>2</w:t>
            </w:r>
            <w:r w:rsidR="00E931C9">
              <w:rPr>
                <w:i/>
                <w:iCs/>
                <w:sz w:val="28"/>
              </w:rPr>
              <w:t xml:space="preserve"> năm 20</w:t>
            </w:r>
            <w:r w:rsidR="00E931C9" w:rsidRPr="00FA7B2D">
              <w:rPr>
                <w:i/>
                <w:iCs/>
                <w:sz w:val="28"/>
              </w:rPr>
              <w:t>2</w:t>
            </w:r>
            <w:r w:rsidR="008B256B" w:rsidRPr="008B256B">
              <w:rPr>
                <w:i/>
                <w:iCs/>
                <w:sz w:val="28"/>
              </w:rPr>
              <w:t>1</w:t>
            </w:r>
          </w:p>
        </w:tc>
      </w:tr>
    </w:tbl>
    <w:p w:rsidR="000A2CE2" w:rsidRPr="00FA7B2D" w:rsidRDefault="000A2CE2" w:rsidP="000A2CE2">
      <w:pPr>
        <w:pStyle w:val="Heading7"/>
        <w:rPr>
          <w:rFonts w:ascii="Times New Roman" w:hAnsi="Times New Roman"/>
          <w:lang w:val="vi-VN"/>
        </w:rPr>
      </w:pPr>
      <w:r w:rsidRPr="00FA7B2D">
        <w:rPr>
          <w:rFonts w:ascii="Times New Roman" w:hAnsi="Times New Roman"/>
          <w:sz w:val="24"/>
          <w:lang w:val="vi-VN"/>
        </w:rPr>
        <w:tab/>
      </w:r>
    </w:p>
    <w:p w:rsidR="000A2CE2" w:rsidRPr="00F158F9" w:rsidRDefault="000A2CE2" w:rsidP="000A2CE2">
      <w:pPr>
        <w:pStyle w:val="Heading6"/>
        <w:rPr>
          <w:rFonts w:ascii="Times New Roman" w:hAnsi="Times New Roman"/>
          <w:sz w:val="24"/>
        </w:rPr>
      </w:pPr>
      <w:r w:rsidRPr="00F158F9">
        <w:rPr>
          <w:rFonts w:ascii="Times New Roman" w:hAnsi="Times New Roman"/>
          <w:sz w:val="28"/>
        </w:rPr>
        <w:t>BÁO CÁO</w:t>
      </w:r>
    </w:p>
    <w:p w:rsidR="000A2CE2" w:rsidRDefault="000A2CE2" w:rsidP="000A2CE2">
      <w:pPr>
        <w:pStyle w:val="Heading4"/>
        <w:rPr>
          <w:rFonts w:ascii="Times New Roman" w:hAnsi="Times New Roman"/>
          <w:bCs w:val="0"/>
          <w:iCs/>
          <w:spacing w:val="-2"/>
          <w:lang w:val="vi-VN"/>
        </w:rPr>
      </w:pPr>
      <w:r w:rsidRPr="00B14804">
        <w:rPr>
          <w:rFonts w:ascii="Times New Roman" w:hAnsi="Times New Roman"/>
        </w:rPr>
        <w:t xml:space="preserve"> </w:t>
      </w:r>
      <w:proofErr w:type="spellStart"/>
      <w:r w:rsidRPr="006D47BA">
        <w:rPr>
          <w:rFonts w:ascii="Times New Roman" w:hAnsi="Times New Roman"/>
          <w:bCs w:val="0"/>
          <w:iCs/>
          <w:spacing w:val="-2"/>
        </w:rPr>
        <w:t>Công</w:t>
      </w:r>
      <w:proofErr w:type="spellEnd"/>
      <w:r w:rsidRPr="006D47BA">
        <w:rPr>
          <w:rFonts w:ascii="Times New Roman" w:hAnsi="Times New Roman"/>
          <w:bCs w:val="0"/>
          <w:iCs/>
          <w:spacing w:val="-2"/>
        </w:rPr>
        <w:t xml:space="preserve"> </w:t>
      </w:r>
      <w:proofErr w:type="spellStart"/>
      <w:r w:rsidRPr="006D47BA">
        <w:rPr>
          <w:rFonts w:ascii="Times New Roman" w:hAnsi="Times New Roman"/>
          <w:bCs w:val="0"/>
          <w:iCs/>
          <w:spacing w:val="-2"/>
        </w:rPr>
        <w:t>tác</w:t>
      </w:r>
      <w:proofErr w:type="spellEnd"/>
      <w:r w:rsidRPr="006D47BA">
        <w:rPr>
          <w:rFonts w:ascii="Times New Roman" w:hAnsi="Times New Roman"/>
          <w:bCs w:val="0"/>
          <w:iCs/>
          <w:spacing w:val="-2"/>
        </w:rPr>
        <w:t xml:space="preserve"> </w:t>
      </w:r>
      <w:r>
        <w:rPr>
          <w:rFonts w:ascii="Times New Roman" w:hAnsi="Times New Roman"/>
          <w:bCs w:val="0"/>
          <w:iCs/>
          <w:spacing w:val="-2"/>
          <w:lang w:val="vi-VN"/>
        </w:rPr>
        <w:t xml:space="preserve">thi hành </w:t>
      </w:r>
      <w:r w:rsidRPr="006D47BA">
        <w:rPr>
          <w:rFonts w:ascii="Times New Roman" w:hAnsi="Times New Roman"/>
          <w:bCs w:val="0"/>
          <w:iCs/>
          <w:spacing w:val="-2"/>
          <w:lang w:val="vi-VN"/>
        </w:rPr>
        <w:t>pháp luật</w:t>
      </w:r>
      <w:r>
        <w:rPr>
          <w:rFonts w:ascii="Times New Roman" w:hAnsi="Times New Roman"/>
          <w:bCs w:val="0"/>
          <w:iCs/>
          <w:spacing w:val="-2"/>
          <w:lang w:val="vi-VN"/>
        </w:rPr>
        <w:t xml:space="preserve"> về xử lý </w:t>
      </w:r>
      <w:proofErr w:type="gramStart"/>
      <w:r>
        <w:rPr>
          <w:rFonts w:ascii="Times New Roman" w:hAnsi="Times New Roman"/>
          <w:bCs w:val="0"/>
          <w:iCs/>
          <w:spacing w:val="-2"/>
          <w:lang w:val="vi-VN"/>
        </w:rPr>
        <w:t>vi</w:t>
      </w:r>
      <w:proofErr w:type="gramEnd"/>
      <w:r>
        <w:rPr>
          <w:rFonts w:ascii="Times New Roman" w:hAnsi="Times New Roman"/>
          <w:bCs w:val="0"/>
          <w:iCs/>
          <w:spacing w:val="-2"/>
          <w:lang w:val="vi-VN"/>
        </w:rPr>
        <w:t xml:space="preserve"> phạm hành chính</w:t>
      </w:r>
    </w:p>
    <w:p w:rsidR="000A2CE2" w:rsidRPr="00710C0B" w:rsidRDefault="000A2CE2" w:rsidP="000A2C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(Từ 01/</w:t>
      </w:r>
      <w:r w:rsidRPr="008B256B">
        <w:rPr>
          <w:b/>
          <w:sz w:val="28"/>
          <w:szCs w:val="28"/>
        </w:rPr>
        <w:t>01</w:t>
      </w:r>
      <w:r w:rsidR="00E931C9">
        <w:rPr>
          <w:b/>
          <w:sz w:val="28"/>
          <w:szCs w:val="28"/>
        </w:rPr>
        <w:t>/20</w:t>
      </w:r>
      <w:r w:rsidR="008B256B" w:rsidRPr="008B256B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đến </w:t>
      </w:r>
      <w:r w:rsidR="008B256B" w:rsidRPr="008B256B">
        <w:rPr>
          <w:b/>
          <w:sz w:val="28"/>
          <w:szCs w:val="28"/>
        </w:rPr>
        <w:t>31/12</w:t>
      </w:r>
      <w:r w:rsidR="00E931C9">
        <w:rPr>
          <w:b/>
          <w:sz w:val="28"/>
          <w:szCs w:val="28"/>
        </w:rPr>
        <w:t>/20</w:t>
      </w:r>
      <w:r w:rsidR="00E931C9" w:rsidRPr="008B256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)</w:t>
      </w:r>
    </w:p>
    <w:p w:rsidR="000A2CE2" w:rsidRDefault="00E931C9" w:rsidP="000A2CE2">
      <w:pPr>
        <w:rPr>
          <w:b/>
          <w:bCs/>
          <w:i/>
          <w:i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41910</wp:posOffset>
                </wp:positionV>
                <wp:extent cx="1143000" cy="0"/>
                <wp:effectExtent l="11430" t="13335" r="7620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15pt,3.3pt" to="270.1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z6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ZZ/pSm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"/>
            </w:pict>
          </mc:Fallback>
        </mc:AlternateContent>
      </w:r>
    </w:p>
    <w:p w:rsidR="000A2CE2" w:rsidRPr="00AA467E" w:rsidRDefault="000A2CE2" w:rsidP="000A2CE2">
      <w:pPr>
        <w:rPr>
          <w:b/>
          <w:bCs/>
          <w:i/>
          <w:iCs/>
          <w:sz w:val="28"/>
        </w:rPr>
      </w:pPr>
    </w:p>
    <w:p w:rsidR="000A2CE2" w:rsidRPr="007B23C0" w:rsidRDefault="000A2CE2" w:rsidP="000A2CE2">
      <w:pPr>
        <w:pStyle w:val="Heading4"/>
        <w:ind w:firstLine="720"/>
        <w:jc w:val="both"/>
        <w:rPr>
          <w:rFonts w:ascii="Times New Roman" w:hAnsi="Times New Roman"/>
          <w:b w:val="0"/>
          <w:bCs w:val="0"/>
          <w:iCs/>
          <w:spacing w:val="-2"/>
          <w:lang w:val="vi-VN"/>
        </w:rPr>
      </w:pPr>
      <w:r w:rsidRPr="00FA7B2D">
        <w:rPr>
          <w:rFonts w:ascii="Times New Roman" w:hAnsi="Times New Roman"/>
          <w:b w:val="0"/>
          <w:lang w:val="vi-VN"/>
        </w:rPr>
        <w:t xml:space="preserve">Thực hiện Công văn số </w:t>
      </w:r>
      <w:r w:rsidR="008B256B" w:rsidRPr="008B256B">
        <w:rPr>
          <w:rFonts w:ascii="Times New Roman" w:hAnsi="Times New Roman"/>
          <w:b w:val="0"/>
          <w:lang w:val="vi-VN"/>
        </w:rPr>
        <w:t>08</w:t>
      </w:r>
      <w:r w:rsidR="001E06DE">
        <w:rPr>
          <w:rFonts w:ascii="Times New Roman" w:hAnsi="Times New Roman"/>
          <w:b w:val="0"/>
          <w:lang w:val="vi-VN"/>
        </w:rPr>
        <w:t xml:space="preserve"> </w:t>
      </w:r>
      <w:r w:rsidR="002E43AE" w:rsidRPr="00FA7B2D">
        <w:rPr>
          <w:rFonts w:ascii="Times New Roman" w:hAnsi="Times New Roman"/>
          <w:b w:val="0"/>
          <w:lang w:val="vi-VN"/>
        </w:rPr>
        <w:t>/TP ngày 2</w:t>
      </w:r>
      <w:r w:rsidR="008B256B" w:rsidRPr="008B256B">
        <w:rPr>
          <w:rFonts w:ascii="Times New Roman" w:hAnsi="Times New Roman"/>
          <w:b w:val="0"/>
          <w:lang w:val="vi-VN"/>
        </w:rPr>
        <w:t>3</w:t>
      </w:r>
      <w:r w:rsidR="002E43AE" w:rsidRPr="00FA7B2D">
        <w:rPr>
          <w:rFonts w:ascii="Times New Roman" w:hAnsi="Times New Roman"/>
          <w:b w:val="0"/>
          <w:lang w:val="vi-VN"/>
        </w:rPr>
        <w:t xml:space="preserve"> tháng </w:t>
      </w:r>
      <w:r w:rsidR="008B256B" w:rsidRPr="008B256B">
        <w:rPr>
          <w:rFonts w:ascii="Times New Roman" w:hAnsi="Times New Roman"/>
          <w:b w:val="0"/>
          <w:lang w:val="vi-VN"/>
        </w:rPr>
        <w:t>02</w:t>
      </w:r>
      <w:r w:rsidRPr="00FA7B2D">
        <w:rPr>
          <w:rFonts w:ascii="Times New Roman" w:hAnsi="Times New Roman"/>
          <w:b w:val="0"/>
          <w:lang w:val="vi-VN"/>
        </w:rPr>
        <w:t xml:space="preserve"> năm 2</w:t>
      </w:r>
      <w:r w:rsidR="00E931C9" w:rsidRPr="00FA7B2D">
        <w:rPr>
          <w:rFonts w:ascii="Times New Roman" w:hAnsi="Times New Roman"/>
          <w:b w:val="0"/>
          <w:lang w:val="vi-VN"/>
        </w:rPr>
        <w:t>02</w:t>
      </w:r>
      <w:r w:rsidR="008B256B" w:rsidRPr="008B256B">
        <w:rPr>
          <w:rFonts w:ascii="Times New Roman" w:hAnsi="Times New Roman"/>
          <w:b w:val="0"/>
          <w:lang w:val="vi-VN"/>
        </w:rPr>
        <w:t>1</w:t>
      </w:r>
      <w:r w:rsidRPr="00FA7B2D">
        <w:rPr>
          <w:rFonts w:ascii="Times New Roman" w:hAnsi="Times New Roman"/>
          <w:b w:val="0"/>
          <w:lang w:val="vi-VN"/>
        </w:rPr>
        <w:t xml:space="preserve"> của Phòng Tư pháp  huyện Quảng Điền về việc </w:t>
      </w:r>
      <w:r w:rsidR="008B256B" w:rsidRPr="008B256B">
        <w:rPr>
          <w:rFonts w:ascii="Times New Roman" w:hAnsi="Times New Roman"/>
          <w:b w:val="0"/>
          <w:lang w:val="vi-VN"/>
        </w:rPr>
        <w:t>b</w:t>
      </w:r>
      <w:r w:rsidR="008B256B">
        <w:rPr>
          <w:rFonts w:ascii="Times New Roman" w:hAnsi="Times New Roman"/>
          <w:b w:val="0"/>
          <w:lang w:val="vi-VN"/>
        </w:rPr>
        <w:t xml:space="preserve">áo cáo </w:t>
      </w:r>
      <w:r w:rsidR="008B256B" w:rsidRPr="008B256B">
        <w:rPr>
          <w:rFonts w:ascii="Times New Roman" w:hAnsi="Times New Roman"/>
          <w:b w:val="0"/>
          <w:lang w:val="vi-VN"/>
        </w:rPr>
        <w:t>số liệu công tác thi hành pháp luật về xử lý vi phạm hành chính từ năm 2019-2020</w:t>
      </w:r>
      <w:r w:rsidRPr="007B23C0">
        <w:rPr>
          <w:rFonts w:ascii="Times New Roman" w:hAnsi="Times New Roman"/>
          <w:b w:val="0"/>
          <w:lang w:val="vi-VN"/>
        </w:rPr>
        <w:t xml:space="preserve"> </w:t>
      </w:r>
      <w:r w:rsidRPr="00FA7B2D">
        <w:rPr>
          <w:rFonts w:ascii="Times New Roman" w:hAnsi="Times New Roman"/>
          <w:b w:val="0"/>
          <w:lang w:val="vi-VN"/>
        </w:rPr>
        <w:t xml:space="preserve">. Ủy ban nhân dân xã Quảng </w:t>
      </w:r>
      <w:r w:rsidR="002E43AE" w:rsidRPr="00FA7B2D">
        <w:rPr>
          <w:rFonts w:ascii="Times New Roman" w:hAnsi="Times New Roman"/>
          <w:b w:val="0"/>
          <w:lang w:val="vi-VN"/>
        </w:rPr>
        <w:t>Thái</w:t>
      </w:r>
      <w:r w:rsidR="00E931C9" w:rsidRPr="00FA7B2D">
        <w:rPr>
          <w:rFonts w:ascii="Times New Roman" w:hAnsi="Times New Roman"/>
          <w:b w:val="0"/>
          <w:lang w:val="vi-VN"/>
        </w:rPr>
        <w:t xml:space="preserve"> </w:t>
      </w:r>
      <w:r w:rsidRPr="00FA7B2D">
        <w:rPr>
          <w:rFonts w:ascii="Times New Roman" w:hAnsi="Times New Roman"/>
          <w:b w:val="0"/>
          <w:lang w:val="vi-VN"/>
        </w:rPr>
        <w:t xml:space="preserve">báo cáo công tác </w:t>
      </w:r>
      <w:r w:rsidRPr="007B23C0">
        <w:rPr>
          <w:rFonts w:ascii="Times New Roman" w:hAnsi="Times New Roman"/>
          <w:b w:val="0"/>
          <w:lang w:val="vi-VN"/>
        </w:rPr>
        <w:t>thi hành pháp luật về x</w:t>
      </w:r>
      <w:r>
        <w:rPr>
          <w:rFonts w:ascii="Times New Roman" w:hAnsi="Times New Roman"/>
          <w:b w:val="0"/>
          <w:lang w:val="vi-VN"/>
        </w:rPr>
        <w:t>ử lý vi phạm hành chính</w:t>
      </w:r>
      <w:r w:rsidRPr="00FA7B2D">
        <w:rPr>
          <w:rFonts w:ascii="Times New Roman" w:hAnsi="Times New Roman"/>
          <w:b w:val="0"/>
          <w:lang w:val="vi-VN"/>
        </w:rPr>
        <w:t xml:space="preserve"> </w:t>
      </w:r>
      <w:r w:rsidR="008B256B" w:rsidRPr="008B256B">
        <w:rPr>
          <w:rFonts w:ascii="Times New Roman" w:hAnsi="Times New Roman"/>
          <w:b w:val="0"/>
          <w:lang w:val="vi-VN"/>
        </w:rPr>
        <w:t>từ năm 2019-2020</w:t>
      </w:r>
      <w:r w:rsidR="008B256B" w:rsidRPr="007B23C0">
        <w:rPr>
          <w:rFonts w:ascii="Times New Roman" w:hAnsi="Times New Roman"/>
          <w:b w:val="0"/>
          <w:lang w:val="vi-VN"/>
        </w:rPr>
        <w:t xml:space="preserve"> </w:t>
      </w:r>
      <w:r w:rsidRPr="007B23C0">
        <w:rPr>
          <w:rFonts w:ascii="Times New Roman" w:hAnsi="Times New Roman"/>
          <w:b w:val="0"/>
          <w:lang w:val="vi-VN"/>
        </w:rPr>
        <w:t>trên địa bàn xã cụ thể như sau:</w:t>
      </w:r>
    </w:p>
    <w:p w:rsidR="000A2CE2" w:rsidRPr="005535A4" w:rsidRDefault="000A2CE2" w:rsidP="000A2CE2">
      <w:pPr>
        <w:jc w:val="both"/>
        <w:rPr>
          <w:b/>
          <w:sz w:val="28"/>
        </w:rPr>
      </w:pPr>
      <w:r w:rsidRPr="005535A4">
        <w:rPr>
          <w:b/>
          <w:sz w:val="28"/>
        </w:rPr>
        <w:tab/>
        <w:t>1. Số vụ vi phạm bị phát hiện, xử lý</w:t>
      </w:r>
      <w:r>
        <w:rPr>
          <w:b/>
          <w:sz w:val="28"/>
        </w:rPr>
        <w:t>:</w:t>
      </w:r>
    </w:p>
    <w:p w:rsidR="000A2CE2" w:rsidRPr="005535A4" w:rsidRDefault="000A2CE2" w:rsidP="000A2CE2">
      <w:pPr>
        <w:jc w:val="both"/>
        <w:rPr>
          <w:sz w:val="28"/>
        </w:rPr>
      </w:pPr>
      <w:r w:rsidRPr="005535A4">
        <w:rPr>
          <w:sz w:val="28"/>
        </w:rPr>
        <w:tab/>
      </w:r>
      <w:r>
        <w:rPr>
          <w:sz w:val="28"/>
        </w:rPr>
        <w:t xml:space="preserve">* </w:t>
      </w:r>
      <w:r w:rsidRPr="005535A4">
        <w:rPr>
          <w:sz w:val="28"/>
        </w:rPr>
        <w:t>Tổng cộng:</w:t>
      </w:r>
      <w:r w:rsidR="002E43AE" w:rsidRPr="00FA7B2D">
        <w:rPr>
          <w:sz w:val="28"/>
        </w:rPr>
        <w:t xml:space="preserve"> </w:t>
      </w:r>
      <w:r w:rsidR="008B256B" w:rsidRPr="008B256B">
        <w:rPr>
          <w:sz w:val="28"/>
        </w:rPr>
        <w:t>8</w:t>
      </w:r>
      <w:r w:rsidR="002E43AE" w:rsidRPr="00FA7B2D">
        <w:rPr>
          <w:sz w:val="28"/>
        </w:rPr>
        <w:t>5</w:t>
      </w:r>
      <w:r>
        <w:rPr>
          <w:sz w:val="28"/>
        </w:rPr>
        <w:t xml:space="preserve"> vụ (</w:t>
      </w:r>
      <w:r w:rsidR="008B256B" w:rsidRPr="008B256B">
        <w:rPr>
          <w:sz w:val="28"/>
        </w:rPr>
        <w:t>90</w:t>
      </w:r>
      <w:r>
        <w:rPr>
          <w:sz w:val="28"/>
        </w:rPr>
        <w:t xml:space="preserve"> đối tượng).</w:t>
      </w:r>
    </w:p>
    <w:p w:rsidR="000A2CE2" w:rsidRPr="00985CC2" w:rsidRDefault="000A2CE2" w:rsidP="000A2CE2">
      <w:pPr>
        <w:jc w:val="both"/>
        <w:rPr>
          <w:i/>
          <w:sz w:val="28"/>
          <w:szCs w:val="28"/>
        </w:rPr>
      </w:pPr>
      <w:r>
        <w:tab/>
      </w:r>
      <w:r w:rsidRPr="00985CC2">
        <w:rPr>
          <w:i/>
          <w:sz w:val="28"/>
          <w:szCs w:val="28"/>
        </w:rPr>
        <w:t>Trong đó:</w:t>
      </w:r>
    </w:p>
    <w:p w:rsidR="000A2CE2" w:rsidRPr="00710C0B" w:rsidRDefault="000A2CE2" w:rsidP="000A2CE2">
      <w:pPr>
        <w:ind w:firstLine="720"/>
        <w:jc w:val="both"/>
        <w:rPr>
          <w:sz w:val="28"/>
          <w:szCs w:val="28"/>
        </w:rPr>
      </w:pPr>
      <w:r w:rsidRPr="00710C0B">
        <w:rPr>
          <w:sz w:val="28"/>
          <w:szCs w:val="28"/>
        </w:rPr>
        <w:t>- Vi ph</w:t>
      </w:r>
      <w:r>
        <w:rPr>
          <w:sz w:val="28"/>
          <w:szCs w:val="28"/>
        </w:rPr>
        <w:t xml:space="preserve">ạm trong lĩnh vực quốc phòng: </w:t>
      </w:r>
      <w:r w:rsidR="008B256B" w:rsidRPr="008B256B">
        <w:rPr>
          <w:sz w:val="28"/>
          <w:szCs w:val="28"/>
        </w:rPr>
        <w:t>70 vụ(70</w:t>
      </w:r>
      <w:r w:rsidRPr="00710C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đối tượng </w:t>
      </w:r>
      <w:r w:rsidR="008B256B" w:rsidRPr="008B256B">
        <w:rPr>
          <w:sz w:val="28"/>
          <w:szCs w:val="28"/>
        </w:rPr>
        <w:t xml:space="preserve">, </w:t>
      </w:r>
      <w:r>
        <w:rPr>
          <w:sz w:val="28"/>
          <w:szCs w:val="28"/>
        </w:rPr>
        <w:t>vắng sơ khám tuyển nghĩa vụ quân sự)</w:t>
      </w:r>
      <w:r w:rsidRPr="00710C0B">
        <w:rPr>
          <w:sz w:val="28"/>
          <w:szCs w:val="28"/>
        </w:rPr>
        <w:t>.</w:t>
      </w:r>
    </w:p>
    <w:p w:rsidR="00013D9F" w:rsidRPr="000C056C" w:rsidRDefault="000A2CE2" w:rsidP="00013D9F">
      <w:pPr>
        <w:ind w:firstLine="720"/>
        <w:jc w:val="both"/>
        <w:rPr>
          <w:sz w:val="28"/>
          <w:szCs w:val="28"/>
        </w:rPr>
      </w:pPr>
      <w:r w:rsidRPr="00710C0B">
        <w:rPr>
          <w:sz w:val="28"/>
          <w:szCs w:val="28"/>
        </w:rPr>
        <w:t>- Vi phạm t</w:t>
      </w:r>
      <w:r>
        <w:rPr>
          <w:sz w:val="28"/>
          <w:szCs w:val="28"/>
        </w:rPr>
        <w:t xml:space="preserve">rong lĩnh vực trật tự xã hội: </w:t>
      </w:r>
      <w:r w:rsidR="002E43AE" w:rsidRPr="00FA7B2D">
        <w:rPr>
          <w:sz w:val="28"/>
          <w:szCs w:val="28"/>
        </w:rPr>
        <w:t>1</w:t>
      </w:r>
      <w:r w:rsidR="008B256B" w:rsidRPr="008B256B">
        <w:rPr>
          <w:sz w:val="28"/>
          <w:szCs w:val="28"/>
        </w:rPr>
        <w:t>5</w:t>
      </w:r>
      <w:r w:rsidRPr="00FA7B2D">
        <w:rPr>
          <w:sz w:val="28"/>
          <w:szCs w:val="28"/>
        </w:rPr>
        <w:t xml:space="preserve"> </w:t>
      </w:r>
      <w:r w:rsidRPr="00710C0B">
        <w:rPr>
          <w:sz w:val="28"/>
          <w:szCs w:val="28"/>
        </w:rPr>
        <w:t xml:space="preserve">vụ </w:t>
      </w:r>
      <w:r>
        <w:rPr>
          <w:sz w:val="28"/>
          <w:szCs w:val="28"/>
        </w:rPr>
        <w:t>(</w:t>
      </w:r>
      <w:r w:rsidR="008B256B" w:rsidRPr="008B256B">
        <w:rPr>
          <w:sz w:val="28"/>
          <w:szCs w:val="28"/>
        </w:rPr>
        <w:t>2</w:t>
      </w:r>
      <w:r w:rsidR="002E43AE" w:rsidRPr="00FA7B2D">
        <w:rPr>
          <w:sz w:val="28"/>
          <w:szCs w:val="28"/>
        </w:rPr>
        <w:t>0</w:t>
      </w:r>
      <w:r w:rsidRPr="000D4EFC">
        <w:rPr>
          <w:sz w:val="28"/>
          <w:szCs w:val="28"/>
        </w:rPr>
        <w:t xml:space="preserve"> đối tượng)</w:t>
      </w:r>
      <w:r>
        <w:rPr>
          <w:sz w:val="28"/>
          <w:szCs w:val="28"/>
        </w:rPr>
        <w:t xml:space="preserve">. </w:t>
      </w:r>
    </w:p>
    <w:p w:rsidR="000A2CE2" w:rsidRPr="00985CC2" w:rsidRDefault="000A2CE2" w:rsidP="00013D9F">
      <w:pPr>
        <w:ind w:firstLine="720"/>
        <w:jc w:val="both"/>
        <w:rPr>
          <w:b/>
          <w:sz w:val="28"/>
          <w:szCs w:val="28"/>
        </w:rPr>
      </w:pPr>
      <w:r w:rsidRPr="00985CC2">
        <w:rPr>
          <w:b/>
          <w:sz w:val="28"/>
          <w:szCs w:val="28"/>
        </w:rPr>
        <w:t>* Việc áp dụng các hình thức xử phạt:</w:t>
      </w:r>
    </w:p>
    <w:p w:rsidR="000A2CE2" w:rsidRPr="00013D9F" w:rsidRDefault="000A2CE2" w:rsidP="000A2C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Phạt tiền: </w:t>
      </w:r>
      <w:r w:rsidR="00013D9F" w:rsidRPr="00013D9F">
        <w:rPr>
          <w:sz w:val="28"/>
          <w:szCs w:val="28"/>
        </w:rPr>
        <w:t>85</w:t>
      </w:r>
      <w:r w:rsidR="00E2164F" w:rsidRPr="009B4914">
        <w:rPr>
          <w:sz w:val="28"/>
          <w:szCs w:val="28"/>
        </w:rPr>
        <w:t>vụ</w:t>
      </w:r>
      <w:r w:rsidR="00013D9F" w:rsidRPr="00013D9F">
        <w:rPr>
          <w:sz w:val="28"/>
          <w:szCs w:val="28"/>
        </w:rPr>
        <w:t xml:space="preserve"> </w:t>
      </w:r>
      <w:r w:rsidR="00E2164F" w:rsidRPr="009B4914">
        <w:rPr>
          <w:sz w:val="28"/>
          <w:szCs w:val="28"/>
        </w:rPr>
        <w:t>(</w:t>
      </w:r>
      <w:r w:rsidR="00013D9F" w:rsidRPr="00013D9F">
        <w:rPr>
          <w:sz w:val="28"/>
          <w:szCs w:val="28"/>
        </w:rPr>
        <w:t xml:space="preserve"> 90</w:t>
      </w:r>
      <w:r w:rsidR="00013D9F">
        <w:rPr>
          <w:sz w:val="28"/>
          <w:szCs w:val="28"/>
        </w:rPr>
        <w:t xml:space="preserve"> đối tượng</w:t>
      </w:r>
      <w:r w:rsidR="00E2164F" w:rsidRPr="009B4914">
        <w:rPr>
          <w:sz w:val="28"/>
          <w:szCs w:val="28"/>
        </w:rPr>
        <w:t>)</w:t>
      </w:r>
      <w:r w:rsidR="00013D9F" w:rsidRPr="00013D9F">
        <w:rPr>
          <w:sz w:val="28"/>
          <w:szCs w:val="28"/>
        </w:rPr>
        <w:t>.</w:t>
      </w:r>
    </w:p>
    <w:p w:rsidR="000A2CE2" w:rsidRDefault="000A2CE2" w:rsidP="000A2CE2">
      <w:pPr>
        <w:ind w:firstLine="720"/>
        <w:jc w:val="both"/>
        <w:rPr>
          <w:b/>
          <w:sz w:val="28"/>
          <w:szCs w:val="28"/>
        </w:rPr>
      </w:pPr>
      <w:r w:rsidRPr="00985CC2">
        <w:rPr>
          <w:b/>
          <w:sz w:val="28"/>
          <w:szCs w:val="28"/>
        </w:rPr>
        <w:t>* Biện pháp khắc phục hậu quả:</w:t>
      </w:r>
    </w:p>
    <w:p w:rsidR="000A2CE2" w:rsidRPr="00AA467E" w:rsidRDefault="000A2CE2" w:rsidP="000A2CE2">
      <w:pPr>
        <w:ind w:firstLine="720"/>
        <w:jc w:val="both"/>
        <w:rPr>
          <w:spacing w:val="-4"/>
          <w:sz w:val="28"/>
          <w:szCs w:val="28"/>
        </w:rPr>
      </w:pPr>
      <w:r w:rsidRPr="00AA467E">
        <w:rPr>
          <w:spacing w:val="-4"/>
          <w:sz w:val="28"/>
          <w:szCs w:val="28"/>
        </w:rPr>
        <w:t>- Tuyên truyền, vận động công dân thực hiện đúng theo các chủ trương chính sách của Đảng, pháp luật của Nhà nước Cộng hòa Xã hội Chủ nghĩa Việt Nam.</w:t>
      </w:r>
    </w:p>
    <w:p w:rsidR="000A2CE2" w:rsidRPr="001C3A53" w:rsidRDefault="000A2CE2" w:rsidP="000A2CE2">
      <w:pPr>
        <w:ind w:left="720"/>
        <w:jc w:val="both"/>
        <w:rPr>
          <w:b/>
          <w:sz w:val="28"/>
          <w:szCs w:val="28"/>
        </w:rPr>
      </w:pPr>
      <w:r w:rsidRPr="001C3A53">
        <w:rPr>
          <w:b/>
          <w:sz w:val="28"/>
          <w:szCs w:val="28"/>
        </w:rPr>
        <w:t>2. Kết quả thi hành quyết định xử phạt vi phạm hành chính:</w:t>
      </w:r>
    </w:p>
    <w:p w:rsidR="000A2CE2" w:rsidRPr="00810B38" w:rsidRDefault="000A2CE2" w:rsidP="000A2CE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Tổng số tiền phạt thu được: </w:t>
      </w:r>
      <w:r w:rsidR="00013D9F" w:rsidRPr="00013D9F">
        <w:rPr>
          <w:sz w:val="28"/>
          <w:szCs w:val="28"/>
        </w:rPr>
        <w:t>80.</w:t>
      </w:r>
      <w:r w:rsidR="00013D9F" w:rsidRPr="00192594">
        <w:rPr>
          <w:sz w:val="28"/>
          <w:szCs w:val="28"/>
        </w:rPr>
        <w:t>350</w:t>
      </w:r>
      <w:r w:rsidR="00E931C9" w:rsidRPr="00FA7B2D">
        <w:rPr>
          <w:sz w:val="28"/>
          <w:szCs w:val="28"/>
        </w:rPr>
        <w:t>.000</w:t>
      </w:r>
      <w:r w:rsidRPr="00810B38">
        <w:rPr>
          <w:sz w:val="28"/>
          <w:szCs w:val="28"/>
        </w:rPr>
        <w:t xml:space="preserve"> đồng.</w:t>
      </w:r>
    </w:p>
    <w:p w:rsidR="000A2CE2" w:rsidRPr="00E66624" w:rsidRDefault="000A2CE2" w:rsidP="000A2CE2">
      <w:pPr>
        <w:jc w:val="both"/>
        <w:rPr>
          <w:sz w:val="28"/>
          <w:szCs w:val="28"/>
        </w:rPr>
      </w:pPr>
    </w:p>
    <w:p w:rsidR="000A2CE2" w:rsidRPr="004E0E12" w:rsidRDefault="000A2CE2" w:rsidP="000A2CE2">
      <w:pPr>
        <w:jc w:val="both"/>
        <w:rPr>
          <w:b/>
          <w:spacing w:val="-2"/>
          <w:sz w:val="28"/>
        </w:rPr>
      </w:pPr>
      <w:r w:rsidRPr="00A343FF">
        <w:rPr>
          <w:b/>
          <w:i/>
          <w:spacing w:val="-2"/>
        </w:rPr>
        <w:t>Nơi nhận:</w:t>
      </w:r>
      <w:r w:rsidRPr="00A343FF">
        <w:rPr>
          <w:b/>
          <w:spacing w:val="-2"/>
          <w:sz w:val="26"/>
        </w:rPr>
        <w:t xml:space="preserve">                                                                   </w:t>
      </w:r>
      <w:r w:rsidRPr="004E0E12">
        <w:rPr>
          <w:b/>
          <w:spacing w:val="-2"/>
          <w:sz w:val="28"/>
        </w:rPr>
        <w:t>TM. ỦY BAN NHÂN DÂN</w:t>
      </w:r>
    </w:p>
    <w:p w:rsidR="000A2CE2" w:rsidRPr="003C06EE" w:rsidRDefault="000A2CE2" w:rsidP="000A2CE2">
      <w:pPr>
        <w:jc w:val="both"/>
        <w:rPr>
          <w:spacing w:val="-2"/>
        </w:rPr>
      </w:pPr>
      <w:r w:rsidRPr="003C06EE">
        <w:rPr>
          <w:spacing w:val="-2"/>
          <w:sz w:val="22"/>
        </w:rPr>
        <w:t>- Phòng Tư pháp huyện;</w:t>
      </w:r>
      <w:r w:rsidRPr="003C06EE">
        <w:rPr>
          <w:spacing w:val="-2"/>
        </w:rPr>
        <w:t xml:space="preserve">                                   </w:t>
      </w:r>
      <w:r>
        <w:rPr>
          <w:spacing w:val="-2"/>
        </w:rPr>
        <w:t xml:space="preserve">                            </w:t>
      </w:r>
      <w:r w:rsidRPr="00FA7B2D">
        <w:rPr>
          <w:b/>
          <w:spacing w:val="-2"/>
          <w:sz w:val="28"/>
        </w:rPr>
        <w:t xml:space="preserve">     </w:t>
      </w:r>
      <w:r w:rsidRPr="004E0E12">
        <w:rPr>
          <w:b/>
          <w:spacing w:val="-2"/>
          <w:sz w:val="28"/>
        </w:rPr>
        <w:t xml:space="preserve">CHỦ TỊCH             </w:t>
      </w:r>
    </w:p>
    <w:p w:rsidR="000A2CE2" w:rsidRPr="001A7285" w:rsidRDefault="000A2CE2" w:rsidP="000A2CE2">
      <w:pPr>
        <w:jc w:val="both"/>
        <w:rPr>
          <w:spacing w:val="-2"/>
          <w:sz w:val="22"/>
        </w:rPr>
      </w:pPr>
      <w:r w:rsidRPr="003C06EE">
        <w:rPr>
          <w:spacing w:val="-2"/>
          <w:sz w:val="22"/>
        </w:rPr>
        <w:t>- Lưu</w:t>
      </w:r>
      <w:r>
        <w:rPr>
          <w:spacing w:val="-2"/>
          <w:sz w:val="22"/>
        </w:rPr>
        <w:t xml:space="preserve"> VT.</w:t>
      </w:r>
      <w:r w:rsidRPr="00DC14BC">
        <w:rPr>
          <w:b/>
          <w:spacing w:val="-2"/>
          <w:sz w:val="28"/>
        </w:rPr>
        <w:t xml:space="preserve"> </w:t>
      </w:r>
      <w:r>
        <w:rPr>
          <w:b/>
          <w:spacing w:val="-2"/>
          <w:sz w:val="28"/>
        </w:rPr>
        <w:t xml:space="preserve">                                                                     </w:t>
      </w:r>
    </w:p>
    <w:p w:rsidR="000A2CE2" w:rsidRPr="003C06EE" w:rsidRDefault="000A2CE2" w:rsidP="000A2CE2">
      <w:pPr>
        <w:jc w:val="both"/>
        <w:rPr>
          <w:spacing w:val="-2"/>
          <w:sz w:val="22"/>
        </w:rPr>
      </w:pPr>
      <w:r>
        <w:rPr>
          <w:spacing w:val="-2"/>
          <w:sz w:val="22"/>
        </w:rPr>
        <w:t xml:space="preserve">                                                                                       </w:t>
      </w:r>
    </w:p>
    <w:p w:rsidR="000A2CE2" w:rsidRPr="00192594" w:rsidRDefault="000A2CE2" w:rsidP="000A2CE2">
      <w:pPr>
        <w:jc w:val="both"/>
        <w:rPr>
          <w:spacing w:val="-2"/>
          <w:sz w:val="28"/>
          <w:szCs w:val="28"/>
        </w:rPr>
      </w:pPr>
      <w:r w:rsidRPr="00192594">
        <w:rPr>
          <w:spacing w:val="-2"/>
          <w:sz w:val="22"/>
        </w:rPr>
        <w:tab/>
      </w:r>
      <w:r w:rsidRPr="00192594">
        <w:rPr>
          <w:spacing w:val="-2"/>
          <w:sz w:val="22"/>
        </w:rPr>
        <w:tab/>
      </w:r>
      <w:r w:rsidRPr="00192594">
        <w:rPr>
          <w:spacing w:val="-2"/>
          <w:sz w:val="22"/>
        </w:rPr>
        <w:tab/>
      </w:r>
      <w:r w:rsidRPr="00192594">
        <w:rPr>
          <w:spacing w:val="-2"/>
          <w:sz w:val="22"/>
        </w:rPr>
        <w:tab/>
      </w:r>
      <w:r w:rsidRPr="00192594">
        <w:rPr>
          <w:spacing w:val="-2"/>
          <w:sz w:val="22"/>
        </w:rPr>
        <w:tab/>
      </w:r>
      <w:r w:rsidRPr="00192594">
        <w:rPr>
          <w:spacing w:val="-2"/>
          <w:sz w:val="22"/>
        </w:rPr>
        <w:tab/>
      </w:r>
      <w:r w:rsidRPr="00192594">
        <w:rPr>
          <w:spacing w:val="-2"/>
          <w:sz w:val="22"/>
        </w:rPr>
        <w:tab/>
      </w:r>
      <w:r w:rsidRPr="00192594">
        <w:rPr>
          <w:spacing w:val="-2"/>
          <w:sz w:val="22"/>
        </w:rPr>
        <w:tab/>
      </w:r>
      <w:r w:rsidRPr="00192594">
        <w:rPr>
          <w:spacing w:val="-2"/>
          <w:sz w:val="28"/>
          <w:szCs w:val="28"/>
        </w:rPr>
        <w:t xml:space="preserve">       </w:t>
      </w:r>
    </w:p>
    <w:p w:rsidR="000A2CE2" w:rsidRPr="00192594" w:rsidRDefault="000A2CE2" w:rsidP="000A2CE2">
      <w:pPr>
        <w:jc w:val="both"/>
        <w:rPr>
          <w:spacing w:val="-2"/>
          <w:sz w:val="28"/>
          <w:szCs w:val="28"/>
        </w:rPr>
      </w:pPr>
    </w:p>
    <w:p w:rsidR="000A2CE2" w:rsidRDefault="000A2CE2" w:rsidP="000A2CE2">
      <w:pPr>
        <w:jc w:val="both"/>
        <w:rPr>
          <w:spacing w:val="-2"/>
          <w:sz w:val="22"/>
        </w:rPr>
      </w:pPr>
    </w:p>
    <w:p w:rsidR="000A2CE2" w:rsidRPr="00192594" w:rsidRDefault="000A2CE2" w:rsidP="000A2CE2">
      <w:pPr>
        <w:pStyle w:val="Heading7"/>
        <w:rPr>
          <w:rFonts w:ascii="Times New Roman" w:hAnsi="Times New Roman"/>
          <w:lang w:val="vi-VN"/>
        </w:rPr>
      </w:pPr>
      <w:r>
        <w:rPr>
          <w:rFonts w:ascii="Times New Roman" w:hAnsi="Times New Roman"/>
          <w:spacing w:val="-2"/>
          <w:sz w:val="28"/>
          <w:lang w:val="vi-VN"/>
        </w:rPr>
        <w:t xml:space="preserve">      </w:t>
      </w:r>
      <w:r>
        <w:rPr>
          <w:rFonts w:ascii="Times New Roman" w:hAnsi="Times New Roman"/>
          <w:spacing w:val="-2"/>
          <w:sz w:val="28"/>
          <w:lang w:val="vi-VN"/>
        </w:rPr>
        <w:tab/>
      </w:r>
      <w:r>
        <w:rPr>
          <w:rFonts w:ascii="Times New Roman" w:hAnsi="Times New Roman"/>
          <w:spacing w:val="-2"/>
          <w:sz w:val="28"/>
          <w:lang w:val="vi-VN"/>
        </w:rPr>
        <w:tab/>
      </w:r>
      <w:r>
        <w:rPr>
          <w:rFonts w:ascii="Times New Roman" w:hAnsi="Times New Roman"/>
          <w:spacing w:val="-2"/>
          <w:sz w:val="28"/>
          <w:lang w:val="vi-VN"/>
        </w:rPr>
        <w:tab/>
        <w:t xml:space="preserve">               </w:t>
      </w:r>
      <w:r w:rsidRPr="00192594">
        <w:rPr>
          <w:rFonts w:ascii="Times New Roman" w:hAnsi="Times New Roman"/>
          <w:spacing w:val="-2"/>
          <w:sz w:val="28"/>
          <w:lang w:val="vi-VN"/>
        </w:rPr>
        <w:t xml:space="preserve">     </w:t>
      </w:r>
    </w:p>
    <w:p w:rsidR="000A2CE2" w:rsidRPr="00FF466D" w:rsidRDefault="000A2CE2" w:rsidP="000A2CE2">
      <w:pPr>
        <w:pStyle w:val="Heading7"/>
        <w:tabs>
          <w:tab w:val="clear" w:pos="3975"/>
        </w:tabs>
        <w:rPr>
          <w:rFonts w:ascii="Times New Roman" w:hAnsi="Times New Roman"/>
          <w:sz w:val="28"/>
          <w:szCs w:val="28"/>
          <w:lang w:val="vi-VN"/>
        </w:rPr>
      </w:pPr>
    </w:p>
    <w:p w:rsidR="000A2CE2" w:rsidRPr="00192594" w:rsidRDefault="00FF466D" w:rsidP="000A2CE2">
      <w:pPr>
        <w:rPr>
          <w:b/>
          <w:sz w:val="28"/>
          <w:szCs w:val="28"/>
        </w:rPr>
      </w:pPr>
      <w:r w:rsidRPr="00192594">
        <w:rPr>
          <w:b/>
          <w:sz w:val="28"/>
          <w:szCs w:val="28"/>
        </w:rPr>
        <w:t xml:space="preserve">                                                                                            </w:t>
      </w:r>
      <w:r w:rsidR="00192594" w:rsidRPr="00192594">
        <w:rPr>
          <w:b/>
          <w:sz w:val="28"/>
          <w:szCs w:val="28"/>
        </w:rPr>
        <w:t>Phạm Công Phước</w:t>
      </w:r>
    </w:p>
    <w:p w:rsidR="000A2CE2" w:rsidRDefault="000A2CE2" w:rsidP="000A2CE2"/>
    <w:p w:rsidR="000A2CE2" w:rsidRDefault="000A2CE2" w:rsidP="000A2CE2"/>
    <w:p w:rsidR="00827B63" w:rsidRDefault="00827B63"/>
    <w:sectPr w:rsidR="00827B63" w:rsidSect="00FE3E80">
      <w:pgSz w:w="11906" w:h="16838"/>
      <w:pgMar w:top="1440" w:right="74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E2"/>
    <w:rsid w:val="00013D9F"/>
    <w:rsid w:val="000A2CE2"/>
    <w:rsid w:val="000B238F"/>
    <w:rsid w:val="000B3705"/>
    <w:rsid w:val="000C056C"/>
    <w:rsid w:val="000D5061"/>
    <w:rsid w:val="001232E6"/>
    <w:rsid w:val="00192594"/>
    <w:rsid w:val="001E06DE"/>
    <w:rsid w:val="00250532"/>
    <w:rsid w:val="002E43AE"/>
    <w:rsid w:val="004F4E3F"/>
    <w:rsid w:val="00756041"/>
    <w:rsid w:val="00827B63"/>
    <w:rsid w:val="008B256B"/>
    <w:rsid w:val="009B4914"/>
    <w:rsid w:val="00AF0870"/>
    <w:rsid w:val="00DB2B79"/>
    <w:rsid w:val="00E2164F"/>
    <w:rsid w:val="00E55129"/>
    <w:rsid w:val="00E931C9"/>
    <w:rsid w:val="00EB0DDD"/>
    <w:rsid w:val="00FA7B2D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CE2"/>
    <w:pPr>
      <w:spacing w:after="0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styleId="Heading4">
    <w:name w:val="heading 4"/>
    <w:basedOn w:val="Normal"/>
    <w:next w:val="Normal"/>
    <w:link w:val="Heading4Char"/>
    <w:qFormat/>
    <w:rsid w:val="000A2CE2"/>
    <w:pPr>
      <w:keepNext/>
      <w:jc w:val="center"/>
      <w:outlineLvl w:val="3"/>
    </w:pPr>
    <w:rPr>
      <w:rFonts w:ascii="VNtimes new roman" w:hAnsi="VNtimes new roman"/>
      <w:b/>
      <w:bCs/>
      <w:sz w:val="28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0A2CE2"/>
    <w:pPr>
      <w:keepNext/>
      <w:jc w:val="center"/>
      <w:outlineLvl w:val="5"/>
    </w:pPr>
    <w:rPr>
      <w:rFonts w:ascii="VNtimes new roman" w:hAnsi="VNtimes new roman"/>
      <w:b/>
      <w:bCs/>
      <w:sz w:val="32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0A2CE2"/>
    <w:pPr>
      <w:keepNext/>
      <w:tabs>
        <w:tab w:val="left" w:pos="3975"/>
      </w:tabs>
      <w:jc w:val="both"/>
      <w:outlineLvl w:val="6"/>
    </w:pPr>
    <w:rPr>
      <w:rFonts w:ascii="VNtimes new roman" w:hAnsi="VNtimes new roman"/>
      <w:b/>
      <w:bCs/>
      <w:sz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A2CE2"/>
    <w:rPr>
      <w:rFonts w:ascii="VNtimes new roman" w:eastAsia="Times New Roman" w:hAnsi="VN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0A2CE2"/>
    <w:rPr>
      <w:rFonts w:ascii="VNtimes new roman" w:eastAsia="Times New Roman" w:hAnsi="VNtimes new roman" w:cs="Times New Roman"/>
      <w:b/>
      <w:bCs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0A2CE2"/>
    <w:rPr>
      <w:rFonts w:ascii="VNtimes new roman" w:eastAsia="Times New Roman" w:hAnsi="VNtimes new roman" w:cs="Times New Roman"/>
      <w:b/>
      <w:bCs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CE2"/>
    <w:pPr>
      <w:spacing w:after="0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styleId="Heading4">
    <w:name w:val="heading 4"/>
    <w:basedOn w:val="Normal"/>
    <w:next w:val="Normal"/>
    <w:link w:val="Heading4Char"/>
    <w:qFormat/>
    <w:rsid w:val="000A2CE2"/>
    <w:pPr>
      <w:keepNext/>
      <w:jc w:val="center"/>
      <w:outlineLvl w:val="3"/>
    </w:pPr>
    <w:rPr>
      <w:rFonts w:ascii="VNtimes new roman" w:hAnsi="VNtimes new roman"/>
      <w:b/>
      <w:bCs/>
      <w:sz w:val="28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0A2CE2"/>
    <w:pPr>
      <w:keepNext/>
      <w:jc w:val="center"/>
      <w:outlineLvl w:val="5"/>
    </w:pPr>
    <w:rPr>
      <w:rFonts w:ascii="VNtimes new roman" w:hAnsi="VNtimes new roman"/>
      <w:b/>
      <w:bCs/>
      <w:sz w:val="32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0A2CE2"/>
    <w:pPr>
      <w:keepNext/>
      <w:tabs>
        <w:tab w:val="left" w:pos="3975"/>
      </w:tabs>
      <w:jc w:val="both"/>
      <w:outlineLvl w:val="6"/>
    </w:pPr>
    <w:rPr>
      <w:rFonts w:ascii="VNtimes new roman" w:hAnsi="VNtimes new roman"/>
      <w:b/>
      <w:bCs/>
      <w:sz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A2CE2"/>
    <w:rPr>
      <w:rFonts w:ascii="VNtimes new roman" w:eastAsia="Times New Roman" w:hAnsi="VN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0A2CE2"/>
    <w:rPr>
      <w:rFonts w:ascii="VNtimes new roman" w:eastAsia="Times New Roman" w:hAnsi="VNtimes new roman" w:cs="Times New Roman"/>
      <w:b/>
      <w:bCs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0A2CE2"/>
    <w:rPr>
      <w:rFonts w:ascii="VNtimes new roman" w:eastAsia="Times New Roman" w:hAnsi="VNtimes new roman" w:cs="Times New Roman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13EDA-F903-47B6-8CE9-88E12047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2021-02-26T06:23:00Z</cp:lastPrinted>
  <dcterms:created xsi:type="dcterms:W3CDTF">2021-02-26T06:14:00Z</dcterms:created>
  <dcterms:modified xsi:type="dcterms:W3CDTF">2021-02-26T08:53:00Z</dcterms:modified>
</cp:coreProperties>
</file>