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jc w:val="center"/>
        <w:tblLayout w:type="fixed"/>
        <w:tblLook w:val="0000" w:firstRow="0" w:lastRow="0" w:firstColumn="0" w:lastColumn="0" w:noHBand="0" w:noVBand="0"/>
      </w:tblPr>
      <w:tblGrid>
        <w:gridCol w:w="3414"/>
        <w:gridCol w:w="5964"/>
      </w:tblGrid>
      <w:tr w:rsidR="00EE67EB" w:rsidRPr="00A906F8" w:rsidTr="00EE67EB">
        <w:trPr>
          <w:trHeight w:val="1134"/>
          <w:jc w:val="center"/>
        </w:trPr>
        <w:tc>
          <w:tcPr>
            <w:tcW w:w="3414" w:type="dxa"/>
            <w:tcBorders>
              <w:top w:val="nil"/>
              <w:left w:val="nil"/>
              <w:bottom w:val="nil"/>
              <w:right w:val="nil"/>
            </w:tcBorders>
            <w:shd w:val="clear" w:color="auto" w:fill="auto"/>
          </w:tcPr>
          <w:p w:rsidR="00EA75C9" w:rsidRPr="00A906F8" w:rsidRDefault="00EA75C9" w:rsidP="00634065">
            <w:pPr>
              <w:jc w:val="center"/>
              <w:rPr>
                <w:rFonts w:eastAsia="Calibri"/>
                <w:b/>
                <w:sz w:val="26"/>
                <w:szCs w:val="26"/>
              </w:rPr>
            </w:pPr>
            <w:r w:rsidRPr="00A906F8">
              <w:rPr>
                <w:rFonts w:eastAsia="Calibri"/>
                <w:b/>
                <w:sz w:val="26"/>
                <w:szCs w:val="26"/>
              </w:rPr>
              <w:t>ỦY BAN NHÂN DÂN</w:t>
            </w:r>
          </w:p>
          <w:p w:rsidR="00EA75C9" w:rsidRPr="00A906F8" w:rsidRDefault="00427ADB" w:rsidP="00634065">
            <w:pPr>
              <w:jc w:val="center"/>
              <w:rPr>
                <w:rFonts w:eastAsia="Calibri"/>
                <w:b/>
                <w:sz w:val="26"/>
                <w:szCs w:val="26"/>
              </w:rPr>
            </w:pPr>
            <w:r w:rsidRPr="00A906F8">
              <w:rPr>
                <w:rFonts w:eastAsia="Calibri"/>
                <w:b/>
                <w:sz w:val="26"/>
                <w:szCs w:val="26"/>
              </w:rPr>
              <w:t>XÃ QUẢNG THÁI</w:t>
            </w:r>
          </w:p>
          <w:p w:rsidR="00EA75C9" w:rsidRPr="00A906F8" w:rsidRDefault="00AE23A4" w:rsidP="00634065">
            <w:pPr>
              <w:jc w:val="center"/>
              <w:rPr>
                <w:rFonts w:eastAsia="Calibri"/>
                <w:sz w:val="27"/>
                <w:szCs w:val="27"/>
              </w:rPr>
            </w:pPr>
            <w:r w:rsidRPr="00A906F8">
              <w:rPr>
                <w:rFonts w:eastAsia="Calibri"/>
                <w:noProof/>
                <w:sz w:val="27"/>
                <w:szCs w:val="27"/>
              </w:rPr>
              <mc:AlternateContent>
                <mc:Choice Requires="wps">
                  <w:drawing>
                    <wp:anchor distT="4294967295" distB="4294967295" distL="114300" distR="114300" simplePos="0" relativeHeight="251659264" behindDoc="0" locked="0" layoutInCell="1" allowOverlap="1" wp14:anchorId="378EE524" wp14:editId="7FF95E3B">
                      <wp:simplePos x="0" y="0"/>
                      <wp:positionH relativeFrom="column">
                        <wp:posOffset>630555</wp:posOffset>
                      </wp:positionH>
                      <wp:positionV relativeFrom="paragraph">
                        <wp:posOffset>13334</wp:posOffset>
                      </wp:positionV>
                      <wp:extent cx="76581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DCF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1.05pt" to="10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dy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s+k8hQ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"/>
                  </w:pict>
                </mc:Fallback>
              </mc:AlternateContent>
            </w:r>
          </w:p>
          <w:p w:rsidR="00EA75C9" w:rsidRPr="00A906F8" w:rsidRDefault="00EA75C9" w:rsidP="001A2539">
            <w:pPr>
              <w:jc w:val="center"/>
              <w:rPr>
                <w:rFonts w:eastAsia="Calibri"/>
              </w:rPr>
            </w:pPr>
            <w:proofErr w:type="spellStart"/>
            <w:r w:rsidRPr="00A906F8">
              <w:rPr>
                <w:rFonts w:eastAsia="Calibri"/>
              </w:rPr>
              <w:t>Số</w:t>
            </w:r>
            <w:proofErr w:type="spellEnd"/>
            <w:r w:rsidRPr="00A906F8">
              <w:rPr>
                <w:rFonts w:eastAsia="Calibri"/>
              </w:rPr>
              <w:t>:</w:t>
            </w:r>
            <w:r w:rsidR="00A906F8">
              <w:rPr>
                <w:rFonts w:eastAsia="Calibri"/>
              </w:rPr>
              <w:t xml:space="preserve"> 24</w:t>
            </w:r>
            <w:r w:rsidR="00A54B50" w:rsidRPr="00A906F8">
              <w:rPr>
                <w:rFonts w:eastAsia="Calibri"/>
              </w:rPr>
              <w:t xml:space="preserve"> </w:t>
            </w:r>
            <w:r w:rsidRPr="00A906F8">
              <w:rPr>
                <w:rFonts w:eastAsia="MS Mincho'''''''"/>
              </w:rPr>
              <w:t>/KH-UBND</w:t>
            </w:r>
          </w:p>
        </w:tc>
        <w:tc>
          <w:tcPr>
            <w:tcW w:w="5964" w:type="dxa"/>
            <w:tcBorders>
              <w:top w:val="nil"/>
              <w:left w:val="nil"/>
              <w:bottom w:val="nil"/>
              <w:right w:val="nil"/>
            </w:tcBorders>
            <w:shd w:val="clear" w:color="auto" w:fill="auto"/>
          </w:tcPr>
          <w:p w:rsidR="00EA75C9" w:rsidRPr="00A906F8" w:rsidRDefault="00EA75C9" w:rsidP="00634065">
            <w:pPr>
              <w:jc w:val="center"/>
              <w:rPr>
                <w:rFonts w:eastAsia="Calibri"/>
                <w:b/>
                <w:sz w:val="26"/>
                <w:szCs w:val="26"/>
              </w:rPr>
            </w:pPr>
            <w:r w:rsidRPr="00A906F8">
              <w:rPr>
                <w:rFonts w:eastAsia="Calibri"/>
                <w:b/>
                <w:sz w:val="26"/>
                <w:szCs w:val="26"/>
              </w:rPr>
              <w:t>CỘNG HÒA XÃ HỘI CHỦ NGHĨA VIỆT NAM</w:t>
            </w:r>
          </w:p>
          <w:p w:rsidR="00EA75C9" w:rsidRPr="00A906F8" w:rsidRDefault="00EA75C9" w:rsidP="00634065">
            <w:pPr>
              <w:jc w:val="center"/>
              <w:rPr>
                <w:rFonts w:eastAsia="Calibri"/>
                <w:b/>
              </w:rPr>
            </w:pPr>
            <w:proofErr w:type="spellStart"/>
            <w:r w:rsidRPr="00A906F8">
              <w:rPr>
                <w:rFonts w:eastAsia="Calibri"/>
                <w:b/>
              </w:rPr>
              <w:t>Độc</w:t>
            </w:r>
            <w:proofErr w:type="spellEnd"/>
            <w:r w:rsidRPr="00A906F8">
              <w:rPr>
                <w:rFonts w:eastAsia="Calibri"/>
                <w:b/>
              </w:rPr>
              <w:t xml:space="preserve"> </w:t>
            </w:r>
            <w:proofErr w:type="spellStart"/>
            <w:r w:rsidRPr="00A906F8">
              <w:rPr>
                <w:rFonts w:eastAsia="Calibri"/>
                <w:b/>
              </w:rPr>
              <w:t>lập</w:t>
            </w:r>
            <w:proofErr w:type="spellEnd"/>
            <w:r w:rsidRPr="00A906F8">
              <w:rPr>
                <w:rFonts w:eastAsia="Calibri"/>
                <w:b/>
              </w:rPr>
              <w:t xml:space="preserve"> - </w:t>
            </w:r>
            <w:proofErr w:type="spellStart"/>
            <w:r w:rsidRPr="00A906F8">
              <w:rPr>
                <w:rFonts w:eastAsia="Calibri"/>
                <w:b/>
              </w:rPr>
              <w:t>Tự</w:t>
            </w:r>
            <w:proofErr w:type="spellEnd"/>
            <w:r w:rsidRPr="00A906F8">
              <w:rPr>
                <w:rFonts w:eastAsia="Calibri"/>
                <w:b/>
              </w:rPr>
              <w:t xml:space="preserve"> do - </w:t>
            </w:r>
            <w:proofErr w:type="spellStart"/>
            <w:r w:rsidRPr="00A906F8">
              <w:rPr>
                <w:rFonts w:eastAsia="Calibri"/>
                <w:b/>
              </w:rPr>
              <w:t>Hạnh</w:t>
            </w:r>
            <w:proofErr w:type="spellEnd"/>
            <w:r w:rsidRPr="00A906F8">
              <w:rPr>
                <w:rFonts w:eastAsia="Calibri"/>
                <w:b/>
              </w:rPr>
              <w:t xml:space="preserve"> </w:t>
            </w:r>
            <w:proofErr w:type="spellStart"/>
            <w:r w:rsidRPr="00A906F8">
              <w:rPr>
                <w:rFonts w:eastAsia="Calibri"/>
                <w:b/>
              </w:rPr>
              <w:t>phúc</w:t>
            </w:r>
            <w:proofErr w:type="spellEnd"/>
          </w:p>
          <w:bookmarkStart w:id="0" w:name="_GoBack"/>
          <w:bookmarkEnd w:id="0"/>
          <w:p w:rsidR="00EA75C9" w:rsidRPr="00A906F8" w:rsidRDefault="00AE23A4" w:rsidP="00634065">
            <w:pPr>
              <w:jc w:val="center"/>
              <w:rPr>
                <w:rFonts w:eastAsia="Calibri"/>
                <w:b/>
                <w:sz w:val="27"/>
                <w:szCs w:val="27"/>
              </w:rPr>
            </w:pPr>
            <w:r w:rsidRPr="00A906F8">
              <w:rPr>
                <w:rFonts w:eastAsia="Calibri"/>
                <w:b/>
                <w:noProof/>
                <w:sz w:val="27"/>
                <w:szCs w:val="27"/>
              </w:rPr>
              <mc:AlternateContent>
                <mc:Choice Requires="wps">
                  <w:drawing>
                    <wp:anchor distT="4294967295" distB="4294967295" distL="114300" distR="114300" simplePos="0" relativeHeight="251660288" behindDoc="0" locked="0" layoutInCell="1" allowOverlap="1" wp14:anchorId="1CA10834" wp14:editId="68C475A6">
                      <wp:simplePos x="0" y="0"/>
                      <wp:positionH relativeFrom="column">
                        <wp:posOffset>728345</wp:posOffset>
                      </wp:positionH>
                      <wp:positionV relativeFrom="paragraph">
                        <wp:posOffset>14605</wp:posOffset>
                      </wp:positionV>
                      <wp:extent cx="21704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4A2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15pt" to="22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neHQIAADY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"/>
                  </w:pict>
                </mc:Fallback>
              </mc:AlternateContent>
            </w:r>
          </w:p>
          <w:p w:rsidR="00EA75C9" w:rsidRPr="00A906F8" w:rsidRDefault="00912FD2" w:rsidP="001A2539">
            <w:pPr>
              <w:spacing w:line="312" w:lineRule="auto"/>
              <w:jc w:val="center"/>
              <w:rPr>
                <w:rFonts w:eastAsia="Calibri"/>
                <w:i/>
              </w:rPr>
            </w:pPr>
            <w:proofErr w:type="spellStart"/>
            <w:r w:rsidRPr="00A906F8">
              <w:rPr>
                <w:rFonts w:eastAsia="Calibri"/>
                <w:i/>
              </w:rPr>
              <w:t>Quảng</w:t>
            </w:r>
            <w:proofErr w:type="spellEnd"/>
            <w:r w:rsidRPr="00A906F8">
              <w:rPr>
                <w:rFonts w:eastAsia="Calibri"/>
                <w:i/>
              </w:rPr>
              <w:t xml:space="preserve"> </w:t>
            </w:r>
            <w:proofErr w:type="spellStart"/>
            <w:r w:rsidR="00427ADB" w:rsidRPr="00A906F8">
              <w:rPr>
                <w:rFonts w:eastAsia="Calibri"/>
                <w:i/>
              </w:rPr>
              <w:t>Thái</w:t>
            </w:r>
            <w:proofErr w:type="spellEnd"/>
            <w:r w:rsidR="00427ADB" w:rsidRPr="00A906F8">
              <w:rPr>
                <w:rFonts w:eastAsia="Calibri"/>
                <w:i/>
              </w:rPr>
              <w:t xml:space="preserve">, </w:t>
            </w:r>
            <w:proofErr w:type="spellStart"/>
            <w:r w:rsidR="00427ADB" w:rsidRPr="00A906F8">
              <w:rPr>
                <w:rFonts w:eastAsia="Calibri"/>
                <w:i/>
              </w:rPr>
              <w:t>ngày</w:t>
            </w:r>
            <w:proofErr w:type="spellEnd"/>
            <w:r w:rsidR="00427ADB" w:rsidRPr="00A906F8">
              <w:rPr>
                <w:rFonts w:eastAsia="Calibri"/>
                <w:i/>
              </w:rPr>
              <w:t xml:space="preserve"> </w:t>
            </w:r>
            <w:r w:rsidR="00A906F8" w:rsidRPr="00A906F8">
              <w:rPr>
                <w:rFonts w:eastAsia="Calibri"/>
                <w:i/>
              </w:rPr>
              <w:t xml:space="preserve">09 </w:t>
            </w:r>
            <w:r w:rsidR="00747895" w:rsidRPr="00A906F8">
              <w:rPr>
                <w:rFonts w:eastAsia="Calibri"/>
                <w:i/>
              </w:rPr>
              <w:t xml:space="preserve"> </w:t>
            </w:r>
            <w:proofErr w:type="spellStart"/>
            <w:r w:rsidR="00427ADB" w:rsidRPr="00A906F8">
              <w:rPr>
                <w:rFonts w:eastAsia="Calibri"/>
                <w:i/>
              </w:rPr>
              <w:t>tháng</w:t>
            </w:r>
            <w:proofErr w:type="spellEnd"/>
            <w:r w:rsidR="00427ADB" w:rsidRPr="00A906F8">
              <w:rPr>
                <w:rFonts w:eastAsia="Calibri"/>
                <w:i/>
              </w:rPr>
              <w:t xml:space="preserve"> 01 </w:t>
            </w:r>
            <w:r w:rsidR="00EA75C9" w:rsidRPr="00A906F8">
              <w:rPr>
                <w:rFonts w:eastAsia="Calibri"/>
                <w:i/>
              </w:rPr>
              <w:t xml:space="preserve"> </w:t>
            </w:r>
            <w:proofErr w:type="spellStart"/>
            <w:r w:rsidR="00EA75C9" w:rsidRPr="00A906F8">
              <w:rPr>
                <w:rFonts w:eastAsia="Calibri"/>
                <w:i/>
              </w:rPr>
              <w:t>năm</w:t>
            </w:r>
            <w:proofErr w:type="spellEnd"/>
            <w:r w:rsidR="00EA75C9" w:rsidRPr="00A906F8">
              <w:rPr>
                <w:rFonts w:eastAsia="Calibri"/>
                <w:i/>
              </w:rPr>
              <w:t xml:space="preserve"> 202</w:t>
            </w:r>
            <w:r w:rsidR="001A2539" w:rsidRPr="00A906F8">
              <w:rPr>
                <w:rFonts w:eastAsia="Calibri"/>
                <w:i/>
              </w:rPr>
              <w:t>4</w:t>
            </w:r>
          </w:p>
        </w:tc>
      </w:tr>
    </w:tbl>
    <w:p w:rsidR="000F16F4" w:rsidRPr="00A906F8" w:rsidRDefault="000F16F4" w:rsidP="003100CD">
      <w:pPr>
        <w:shd w:val="clear" w:color="auto" w:fill="FFFFFF"/>
        <w:spacing w:line="312" w:lineRule="auto"/>
        <w:jc w:val="center"/>
        <w:rPr>
          <w:bCs/>
        </w:rPr>
      </w:pPr>
    </w:p>
    <w:p w:rsidR="00EA75C9" w:rsidRPr="00A906F8" w:rsidRDefault="00EA75C9" w:rsidP="00A54B50">
      <w:pPr>
        <w:shd w:val="clear" w:color="auto" w:fill="FFFFFF"/>
        <w:spacing w:line="288" w:lineRule="auto"/>
        <w:jc w:val="center"/>
        <w:rPr>
          <w:b/>
        </w:rPr>
      </w:pPr>
      <w:r w:rsidRPr="00A906F8">
        <w:rPr>
          <w:b/>
        </w:rPr>
        <w:t>KẾ HOẠCH</w:t>
      </w:r>
    </w:p>
    <w:p w:rsidR="00EA75C9" w:rsidRPr="00A906F8" w:rsidRDefault="00EA75C9" w:rsidP="00A54B50">
      <w:pPr>
        <w:shd w:val="clear" w:color="auto" w:fill="FFFFFF"/>
        <w:spacing w:line="288" w:lineRule="auto"/>
        <w:jc w:val="center"/>
        <w:rPr>
          <w:b/>
          <w:lang w:val="nl-NL"/>
        </w:rPr>
      </w:pPr>
      <w:proofErr w:type="spellStart"/>
      <w:r w:rsidRPr="00A906F8">
        <w:rPr>
          <w:b/>
        </w:rPr>
        <w:t>Thực</w:t>
      </w:r>
      <w:proofErr w:type="spellEnd"/>
      <w:r w:rsidRPr="00A906F8">
        <w:rPr>
          <w:b/>
        </w:rPr>
        <w:t xml:space="preserve"> </w:t>
      </w:r>
      <w:proofErr w:type="spellStart"/>
      <w:r w:rsidRPr="00A906F8">
        <w:rPr>
          <w:b/>
        </w:rPr>
        <w:t>hiện</w:t>
      </w:r>
      <w:proofErr w:type="spellEnd"/>
      <w:r w:rsidRPr="00A906F8">
        <w:rPr>
          <w:b/>
        </w:rPr>
        <w:t xml:space="preserve"> </w:t>
      </w:r>
      <w:proofErr w:type="spellStart"/>
      <w:r w:rsidRPr="00A906F8">
        <w:rPr>
          <w:b/>
        </w:rPr>
        <w:t>Đề</w:t>
      </w:r>
      <w:proofErr w:type="spellEnd"/>
      <w:r w:rsidRPr="00A906F8">
        <w:rPr>
          <w:b/>
        </w:rPr>
        <w:t xml:space="preserve"> </w:t>
      </w:r>
      <w:proofErr w:type="spellStart"/>
      <w:r w:rsidRPr="00A906F8">
        <w:rPr>
          <w:b/>
        </w:rPr>
        <w:t>án</w:t>
      </w:r>
      <w:proofErr w:type="spellEnd"/>
      <w:r w:rsidRPr="00A906F8">
        <w:rPr>
          <w:b/>
        </w:rPr>
        <w:t xml:space="preserve"> </w:t>
      </w:r>
      <w:r w:rsidRPr="00A906F8">
        <w:rPr>
          <w:b/>
          <w:lang w:val="nl-NL"/>
        </w:rPr>
        <w:t>“</w:t>
      </w:r>
      <w:proofErr w:type="spellStart"/>
      <w:r w:rsidR="00AD1EF9" w:rsidRPr="00A906F8">
        <w:rPr>
          <w:b/>
          <w:bCs/>
        </w:rPr>
        <w:t>Tăng</w:t>
      </w:r>
      <w:proofErr w:type="spellEnd"/>
      <w:r w:rsidR="00AD1EF9" w:rsidRPr="00A906F8">
        <w:rPr>
          <w:b/>
          <w:bCs/>
        </w:rPr>
        <w:t xml:space="preserve"> </w:t>
      </w:r>
      <w:proofErr w:type="spellStart"/>
      <w:r w:rsidR="00AD1EF9" w:rsidRPr="00A906F8">
        <w:rPr>
          <w:b/>
          <w:bCs/>
        </w:rPr>
        <w:t>cường</w:t>
      </w:r>
      <w:proofErr w:type="spellEnd"/>
      <w:r w:rsidR="00AD1EF9" w:rsidRPr="00A906F8">
        <w:rPr>
          <w:b/>
          <w:bCs/>
        </w:rPr>
        <w:t xml:space="preserve"> </w:t>
      </w:r>
      <w:proofErr w:type="spellStart"/>
      <w:r w:rsidR="00AD1EF9" w:rsidRPr="00A906F8">
        <w:rPr>
          <w:b/>
          <w:bCs/>
        </w:rPr>
        <w:t>năng</w:t>
      </w:r>
      <w:proofErr w:type="spellEnd"/>
      <w:r w:rsidR="00AD1EF9" w:rsidRPr="00A906F8">
        <w:rPr>
          <w:b/>
          <w:bCs/>
        </w:rPr>
        <w:t xml:space="preserve"> </w:t>
      </w:r>
      <w:proofErr w:type="spellStart"/>
      <w:r w:rsidR="00AD1EF9" w:rsidRPr="00A906F8">
        <w:rPr>
          <w:b/>
          <w:bCs/>
        </w:rPr>
        <w:t>lực</w:t>
      </w:r>
      <w:proofErr w:type="spellEnd"/>
      <w:r w:rsidR="00AD1EF9" w:rsidRPr="00A906F8">
        <w:rPr>
          <w:b/>
          <w:bCs/>
        </w:rPr>
        <w:t xml:space="preserve"> </w:t>
      </w:r>
      <w:proofErr w:type="spellStart"/>
      <w:r w:rsidR="00AD1EF9" w:rsidRPr="00A906F8">
        <w:rPr>
          <w:b/>
          <w:bCs/>
        </w:rPr>
        <w:t>tiếp</w:t>
      </w:r>
      <w:proofErr w:type="spellEnd"/>
      <w:r w:rsidR="00AD1EF9" w:rsidRPr="00A906F8">
        <w:rPr>
          <w:b/>
          <w:bCs/>
        </w:rPr>
        <w:t xml:space="preserve"> </w:t>
      </w:r>
      <w:proofErr w:type="spellStart"/>
      <w:r w:rsidR="00AD1EF9" w:rsidRPr="00A906F8">
        <w:rPr>
          <w:b/>
          <w:bCs/>
        </w:rPr>
        <w:t>cận</w:t>
      </w:r>
      <w:proofErr w:type="spellEnd"/>
      <w:r w:rsidR="00AD1EF9" w:rsidRPr="00A906F8">
        <w:rPr>
          <w:b/>
          <w:bCs/>
        </w:rPr>
        <w:t xml:space="preserve"> </w:t>
      </w:r>
      <w:proofErr w:type="spellStart"/>
      <w:r w:rsidR="00AD1EF9" w:rsidRPr="00A906F8">
        <w:rPr>
          <w:b/>
          <w:bCs/>
        </w:rPr>
        <w:t>pháp</w:t>
      </w:r>
      <w:proofErr w:type="spellEnd"/>
      <w:r w:rsidR="00AD1EF9" w:rsidRPr="00A906F8">
        <w:rPr>
          <w:b/>
          <w:bCs/>
        </w:rPr>
        <w:t xml:space="preserve"> </w:t>
      </w:r>
      <w:proofErr w:type="spellStart"/>
      <w:r w:rsidR="00AD1EF9" w:rsidRPr="00A906F8">
        <w:rPr>
          <w:b/>
          <w:bCs/>
        </w:rPr>
        <w:t>luật</w:t>
      </w:r>
      <w:proofErr w:type="spellEnd"/>
      <w:r w:rsidR="00AD1EF9" w:rsidRPr="00A906F8">
        <w:rPr>
          <w:b/>
          <w:bCs/>
        </w:rPr>
        <w:t xml:space="preserve"> </w:t>
      </w:r>
      <w:proofErr w:type="spellStart"/>
      <w:r w:rsidR="00AD1EF9" w:rsidRPr="00A906F8">
        <w:rPr>
          <w:b/>
          <w:bCs/>
        </w:rPr>
        <w:t>của</w:t>
      </w:r>
      <w:proofErr w:type="spellEnd"/>
      <w:r w:rsidR="00AD1EF9" w:rsidRPr="00A906F8">
        <w:rPr>
          <w:b/>
          <w:bCs/>
        </w:rPr>
        <w:t xml:space="preserve"> </w:t>
      </w:r>
      <w:proofErr w:type="spellStart"/>
      <w:r w:rsidR="00AD1EF9" w:rsidRPr="00A906F8">
        <w:rPr>
          <w:b/>
          <w:bCs/>
        </w:rPr>
        <w:t>người</w:t>
      </w:r>
      <w:proofErr w:type="spellEnd"/>
      <w:r w:rsidR="00AD1EF9" w:rsidRPr="00A906F8">
        <w:rPr>
          <w:b/>
          <w:bCs/>
        </w:rPr>
        <w:t xml:space="preserve"> </w:t>
      </w:r>
      <w:proofErr w:type="spellStart"/>
      <w:r w:rsidR="00AD1EF9" w:rsidRPr="00A906F8">
        <w:rPr>
          <w:b/>
          <w:bCs/>
        </w:rPr>
        <w:t>dân</w:t>
      </w:r>
      <w:proofErr w:type="spellEnd"/>
      <w:r w:rsidR="00AD1EF9" w:rsidRPr="00A906F8">
        <w:rPr>
          <w:b/>
          <w:bCs/>
        </w:rPr>
        <w:t>”</w:t>
      </w:r>
      <w:r w:rsidR="00871450" w:rsidRPr="00A906F8">
        <w:rPr>
          <w:b/>
          <w:lang w:val="nl-NL"/>
        </w:rPr>
        <w:t xml:space="preserve"> trên địa bàn </w:t>
      </w:r>
      <w:r w:rsidR="00427ADB" w:rsidRPr="00A906F8">
        <w:rPr>
          <w:b/>
          <w:lang w:val="nl-NL"/>
        </w:rPr>
        <w:t>xã</w:t>
      </w:r>
      <w:r w:rsidR="00DD07E7" w:rsidRPr="00A906F8">
        <w:rPr>
          <w:b/>
          <w:lang w:val="nl-NL"/>
        </w:rPr>
        <w:t xml:space="preserve"> năm 202</w:t>
      </w:r>
      <w:r w:rsidR="001A2539" w:rsidRPr="00A906F8">
        <w:rPr>
          <w:b/>
          <w:lang w:val="nl-NL"/>
        </w:rPr>
        <w:t>4</w:t>
      </w:r>
    </w:p>
    <w:p w:rsidR="00EA75C9" w:rsidRPr="00A906F8" w:rsidRDefault="00AE23A4" w:rsidP="00A54B50">
      <w:pPr>
        <w:shd w:val="clear" w:color="auto" w:fill="FFFFFF"/>
        <w:spacing w:line="288" w:lineRule="auto"/>
        <w:jc w:val="both"/>
        <w:rPr>
          <w:lang w:val="nl-NL"/>
        </w:rPr>
      </w:pPr>
      <w:r w:rsidRPr="00A906F8">
        <w:rPr>
          <w:b/>
          <w:noProof/>
        </w:rPr>
        <mc:AlternateContent>
          <mc:Choice Requires="wps">
            <w:drawing>
              <wp:anchor distT="4294967295" distB="4294967295" distL="114300" distR="114300" simplePos="0" relativeHeight="251661312" behindDoc="0" locked="0" layoutInCell="1" allowOverlap="1" wp14:anchorId="755719F9" wp14:editId="298C654A">
                <wp:simplePos x="0" y="0"/>
                <wp:positionH relativeFrom="column">
                  <wp:posOffset>2332355</wp:posOffset>
                </wp:positionH>
                <wp:positionV relativeFrom="paragraph">
                  <wp:posOffset>43179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68B2"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5pt,3.4pt" to="26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dDabp1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"/>
            </w:pict>
          </mc:Fallback>
        </mc:AlternateContent>
      </w:r>
    </w:p>
    <w:p w:rsidR="001B0B11" w:rsidRPr="00A906F8" w:rsidRDefault="00943160" w:rsidP="00A54B50">
      <w:pPr>
        <w:spacing w:line="288" w:lineRule="auto"/>
        <w:ind w:firstLine="567"/>
        <w:jc w:val="both"/>
        <w:rPr>
          <w:iCs/>
          <w:lang w:val="nl-NL"/>
        </w:rPr>
      </w:pPr>
      <w:r w:rsidRPr="00A906F8">
        <w:rPr>
          <w:lang w:val="nl-NL"/>
        </w:rPr>
        <w:t xml:space="preserve">Thực hiện </w:t>
      </w:r>
      <w:r w:rsidR="00F67945" w:rsidRPr="00A906F8">
        <w:rPr>
          <w:lang w:val="nl-NL"/>
        </w:rPr>
        <w:t xml:space="preserve">Kế hoạch số </w:t>
      </w:r>
      <w:r w:rsidR="005A6663" w:rsidRPr="00A906F8">
        <w:rPr>
          <w:lang w:val="nl-NL"/>
        </w:rPr>
        <w:t>09</w:t>
      </w:r>
      <w:r w:rsidR="00F67945" w:rsidRPr="00A906F8">
        <w:rPr>
          <w:lang w:val="nl-NL"/>
        </w:rPr>
        <w:t xml:space="preserve">/KH-UBND ngày </w:t>
      </w:r>
      <w:r w:rsidR="005A6663" w:rsidRPr="00A906F8">
        <w:rPr>
          <w:lang w:val="nl-NL"/>
        </w:rPr>
        <w:t>08</w:t>
      </w:r>
      <w:r w:rsidR="00427ADB" w:rsidRPr="00A906F8">
        <w:rPr>
          <w:lang w:val="nl-NL"/>
        </w:rPr>
        <w:t>/01/202</w:t>
      </w:r>
      <w:r w:rsidR="005A6663" w:rsidRPr="00A906F8">
        <w:rPr>
          <w:lang w:val="nl-NL"/>
        </w:rPr>
        <w:t>4</w:t>
      </w:r>
      <w:r w:rsidR="00F67945" w:rsidRPr="00A906F8">
        <w:rPr>
          <w:lang w:val="nl-NL"/>
        </w:rPr>
        <w:t xml:space="preserve"> của UBND </w:t>
      </w:r>
      <w:r w:rsidR="00FC410D" w:rsidRPr="00A906F8">
        <w:rPr>
          <w:lang w:val="nl-NL"/>
        </w:rPr>
        <w:t xml:space="preserve">huyện </w:t>
      </w:r>
      <w:r w:rsidR="00450340" w:rsidRPr="00A906F8">
        <w:rPr>
          <w:lang w:val="nl-NL"/>
        </w:rPr>
        <w:t xml:space="preserve">Quảng Điền </w:t>
      </w:r>
      <w:r w:rsidR="00F67945" w:rsidRPr="00A906F8">
        <w:rPr>
          <w:lang w:val="nl-NL"/>
        </w:rPr>
        <w:t xml:space="preserve">thực hiện </w:t>
      </w:r>
      <w:r w:rsidR="002D7B07" w:rsidRPr="00A906F8">
        <w:rPr>
          <w:lang w:val="nl-NL"/>
        </w:rPr>
        <w:t>Đề án “</w:t>
      </w:r>
      <w:r w:rsidR="002D7B07" w:rsidRPr="00A906F8">
        <w:rPr>
          <w:bCs/>
          <w:lang w:val="nl-NL"/>
        </w:rPr>
        <w:t>Tăng cường năng lực tiếp cận pháp luật của người dân</w:t>
      </w:r>
      <w:r w:rsidR="002D7B07" w:rsidRPr="00A906F8">
        <w:rPr>
          <w:lang w:val="nl-NL"/>
        </w:rPr>
        <w:t xml:space="preserve">” </w:t>
      </w:r>
      <w:r w:rsidR="00F67945" w:rsidRPr="00A906F8">
        <w:rPr>
          <w:lang w:val="nl-NL"/>
        </w:rPr>
        <w:t xml:space="preserve">trên địa bàn </w:t>
      </w:r>
      <w:r w:rsidR="00427ADB" w:rsidRPr="00A906F8">
        <w:rPr>
          <w:lang w:val="nl-NL"/>
        </w:rPr>
        <w:t>huyện Quảng Điền</w:t>
      </w:r>
      <w:r w:rsidR="00F67945" w:rsidRPr="00A906F8">
        <w:rPr>
          <w:lang w:val="nl-NL"/>
        </w:rPr>
        <w:t xml:space="preserve"> năm 202</w:t>
      </w:r>
      <w:r w:rsidR="005A6663" w:rsidRPr="00A906F8">
        <w:rPr>
          <w:lang w:val="nl-NL"/>
        </w:rPr>
        <w:t>4</w:t>
      </w:r>
      <w:r w:rsidR="00F67945" w:rsidRPr="00A906F8">
        <w:rPr>
          <w:lang w:val="nl-NL"/>
        </w:rPr>
        <w:t>,</w:t>
      </w:r>
      <w:r w:rsidR="00927962" w:rsidRPr="00A906F8">
        <w:rPr>
          <w:lang w:val="nl-NL"/>
        </w:rPr>
        <w:t xml:space="preserve"> </w:t>
      </w:r>
      <w:r w:rsidR="00773B0F" w:rsidRPr="00A906F8">
        <w:rPr>
          <w:iCs/>
          <w:lang w:val="nl-NL"/>
        </w:rPr>
        <w:t>Ủy ban nhân dân</w:t>
      </w:r>
      <w:r w:rsidR="00092479" w:rsidRPr="00A906F8">
        <w:rPr>
          <w:iCs/>
          <w:lang w:val="nl-NL"/>
        </w:rPr>
        <w:t xml:space="preserve"> </w:t>
      </w:r>
      <w:r w:rsidR="00427ADB" w:rsidRPr="00A906F8">
        <w:rPr>
          <w:iCs/>
          <w:lang w:val="nl-NL"/>
        </w:rPr>
        <w:t xml:space="preserve">xã Quảng Thái </w:t>
      </w:r>
      <w:r w:rsidR="00773B0F" w:rsidRPr="00A906F8">
        <w:rPr>
          <w:iCs/>
          <w:lang w:val="nl-NL"/>
        </w:rPr>
        <w:t xml:space="preserve"> ban hành Kế hoạch thực hiện </w:t>
      </w:r>
      <w:r w:rsidR="003A0D40" w:rsidRPr="00A906F8">
        <w:rPr>
          <w:iCs/>
          <w:lang w:val="nl-NL"/>
        </w:rPr>
        <w:t xml:space="preserve">Đề án </w:t>
      </w:r>
      <w:r w:rsidR="00410159" w:rsidRPr="00A906F8">
        <w:rPr>
          <w:iCs/>
          <w:lang w:val="nl-NL"/>
        </w:rPr>
        <w:t>trê</w:t>
      </w:r>
      <w:r w:rsidR="00773B0F" w:rsidRPr="00A906F8">
        <w:rPr>
          <w:iCs/>
          <w:lang w:val="nl-NL"/>
        </w:rPr>
        <w:t>n</w:t>
      </w:r>
      <w:r w:rsidR="00410159" w:rsidRPr="00A906F8">
        <w:rPr>
          <w:iCs/>
          <w:lang w:val="nl-NL"/>
        </w:rPr>
        <w:t xml:space="preserve"> địa bàn </w:t>
      </w:r>
      <w:r w:rsidR="00427ADB" w:rsidRPr="00A906F8">
        <w:rPr>
          <w:iCs/>
          <w:lang w:val="nl-NL"/>
        </w:rPr>
        <w:t>xã</w:t>
      </w:r>
      <w:r w:rsidR="00410159" w:rsidRPr="00A906F8">
        <w:rPr>
          <w:iCs/>
          <w:lang w:val="nl-NL"/>
        </w:rPr>
        <w:t xml:space="preserve"> năm</w:t>
      </w:r>
      <w:r w:rsidR="006C6995" w:rsidRPr="00A906F8">
        <w:rPr>
          <w:iCs/>
          <w:lang w:val="nl-NL"/>
        </w:rPr>
        <w:t xml:space="preserve"> 202</w:t>
      </w:r>
      <w:r w:rsidR="005A6663" w:rsidRPr="00A906F8">
        <w:rPr>
          <w:iCs/>
          <w:lang w:val="nl-NL"/>
        </w:rPr>
        <w:t>4</w:t>
      </w:r>
      <w:r w:rsidR="00F67945" w:rsidRPr="00A906F8">
        <w:rPr>
          <w:iCs/>
          <w:lang w:val="nl-NL"/>
        </w:rPr>
        <w:t>,</w:t>
      </w:r>
      <w:r w:rsidR="00773B0F" w:rsidRPr="00A906F8">
        <w:rPr>
          <w:iCs/>
          <w:lang w:val="nl-NL"/>
        </w:rPr>
        <w:t xml:space="preserve"> như sau:</w:t>
      </w:r>
    </w:p>
    <w:p w:rsidR="002B17C4" w:rsidRPr="00A906F8" w:rsidRDefault="00A906F8" w:rsidP="00A906F8">
      <w:pPr>
        <w:spacing w:line="288" w:lineRule="auto"/>
        <w:ind w:firstLine="567"/>
        <w:jc w:val="both"/>
        <w:rPr>
          <w:b/>
          <w:bCs/>
          <w:lang w:val="nl-NL"/>
        </w:rPr>
      </w:pPr>
      <w:r w:rsidRPr="00A906F8">
        <w:rPr>
          <w:b/>
          <w:bCs/>
          <w:lang w:val="nl-NL"/>
        </w:rPr>
        <w:t>I.</w:t>
      </w:r>
      <w:r w:rsidR="002B17C4" w:rsidRPr="00A906F8">
        <w:rPr>
          <w:b/>
          <w:bCs/>
          <w:lang w:val="vi-VN"/>
        </w:rPr>
        <w:t xml:space="preserve">MỤC </w:t>
      </w:r>
      <w:r w:rsidR="009318E4" w:rsidRPr="00A906F8">
        <w:rPr>
          <w:b/>
          <w:bCs/>
          <w:lang w:val="nl-NL"/>
        </w:rPr>
        <w:t>ĐÍCH, YÊU CẦU</w:t>
      </w:r>
    </w:p>
    <w:p w:rsidR="005A6663" w:rsidRPr="00A906F8" w:rsidRDefault="005A6663" w:rsidP="005A6663">
      <w:pPr>
        <w:widowControl w:val="0"/>
        <w:shd w:val="clear" w:color="auto" w:fill="FFFFFF"/>
        <w:spacing w:line="312" w:lineRule="auto"/>
        <w:ind w:firstLine="567"/>
        <w:jc w:val="both"/>
        <w:rPr>
          <w:lang w:val="nl-NL"/>
        </w:rPr>
      </w:pPr>
      <w:r w:rsidRPr="00A906F8">
        <w:rPr>
          <w:lang w:val="nl-NL"/>
        </w:rPr>
        <w:t xml:space="preserve">- </w:t>
      </w:r>
      <w:r w:rsidRPr="00A906F8">
        <w:rPr>
          <w:lang w:val="nl-NL"/>
        </w:rPr>
        <w:t xml:space="preserve">Triển </w:t>
      </w:r>
      <w:r w:rsidRPr="00A906F8">
        <w:rPr>
          <w:lang w:val="nl-NL"/>
        </w:rPr>
        <w:t xml:space="preserve">khai có hiệu quả các nhiệm vụ trọng tâm của Đề án; tổ chức thực hiện kịp thời, hiệu quả, toàn diện các giải pháp, nhiệm vụ nhằm tăng cường năng lực tiếp cận pháp luật của người dân </w:t>
      </w:r>
      <w:r w:rsidRPr="00A906F8">
        <w:rPr>
          <w:shd w:val="clear" w:color="auto" w:fill="FFFFFF"/>
          <w:lang w:val="nl-NL"/>
        </w:rPr>
        <w:t>(đặc biệt là đối tượng đặc thù, trẻ em, người thuộc hộ nghèo, hộ cận nghèo)</w:t>
      </w:r>
      <w:r w:rsidRPr="00A906F8">
        <w:rPr>
          <w:lang w:val="nl-NL"/>
        </w:rPr>
        <w:t xml:space="preserve">. </w:t>
      </w:r>
    </w:p>
    <w:p w:rsidR="005A6663" w:rsidRPr="00A906F8" w:rsidRDefault="005A6663" w:rsidP="005A6663">
      <w:pPr>
        <w:widowControl w:val="0"/>
        <w:shd w:val="clear" w:color="auto" w:fill="FFFFFF"/>
        <w:spacing w:line="312" w:lineRule="auto"/>
        <w:ind w:firstLine="567"/>
        <w:jc w:val="both"/>
        <w:rPr>
          <w:lang w:val="nl-NL"/>
        </w:rPr>
      </w:pPr>
      <w:r w:rsidRPr="00A906F8">
        <w:rPr>
          <w:lang w:val="nl-NL"/>
        </w:rPr>
        <w:t>- Nâng cao trách nhiệm của các cơ quan, địa phương và các tổ chức chính trị - xã hội - nghề nghiệp trong việc bảo đảm, hỗ trợ người dân tiếp cận pháp luật, góp phần nâng cao hiểu biết pháp luật, ý thức tuân theo pháp luật, sử dụng pháp luật của người dân để thực hiện quyền, bảo vệ lợi ích hợp pháp, hình thành thói quen, văn hóa sống và làm việc theo Hiến pháp và pháp luật.</w:t>
      </w:r>
    </w:p>
    <w:p w:rsidR="002B17C4" w:rsidRPr="00A906F8" w:rsidRDefault="009E4580" w:rsidP="00A54B50">
      <w:pPr>
        <w:shd w:val="clear" w:color="auto" w:fill="FFFFFF"/>
        <w:spacing w:line="288" w:lineRule="auto"/>
        <w:ind w:firstLine="567"/>
        <w:jc w:val="both"/>
        <w:rPr>
          <w:b/>
          <w:bCs/>
          <w:lang w:val="vi-VN"/>
        </w:rPr>
      </w:pPr>
      <w:r w:rsidRPr="00A906F8">
        <w:rPr>
          <w:b/>
          <w:lang w:val="vi-VN"/>
        </w:rPr>
        <w:t xml:space="preserve">II. </w:t>
      </w:r>
      <w:r w:rsidR="002B17C4" w:rsidRPr="00A906F8">
        <w:rPr>
          <w:b/>
          <w:bCs/>
          <w:lang w:val="vi-VN"/>
        </w:rPr>
        <w:t>NHIỆM VỤ</w:t>
      </w:r>
      <w:r w:rsidR="00286445" w:rsidRPr="00A906F8">
        <w:rPr>
          <w:b/>
          <w:bCs/>
          <w:lang w:val="nl-NL"/>
        </w:rPr>
        <w:t xml:space="preserve"> VÀ GIẢI PHÁP</w:t>
      </w:r>
      <w:r w:rsidR="002B17C4" w:rsidRPr="00A906F8">
        <w:rPr>
          <w:b/>
          <w:bCs/>
          <w:lang w:val="vi-VN"/>
        </w:rPr>
        <w:t xml:space="preserve"> CHỦ YẾU</w:t>
      </w:r>
    </w:p>
    <w:p w:rsidR="00BF2030" w:rsidRPr="00A906F8" w:rsidRDefault="00BF2030" w:rsidP="00BF2030">
      <w:pPr>
        <w:spacing w:line="288" w:lineRule="auto"/>
        <w:ind w:firstLine="567"/>
        <w:jc w:val="both"/>
        <w:rPr>
          <w:rFonts w:eastAsia="Calibri"/>
          <w:b/>
          <w:lang w:val="nl-NL"/>
        </w:rPr>
      </w:pPr>
      <w:r w:rsidRPr="00A906F8">
        <w:rPr>
          <w:rFonts w:eastAsia="Calibri"/>
          <w:b/>
          <w:bCs/>
          <w:lang w:val="nl-NL"/>
        </w:rPr>
        <w:t>1</w:t>
      </w:r>
      <w:r w:rsidRPr="00A906F8">
        <w:rPr>
          <w:rFonts w:eastAsia="Calibri"/>
          <w:b/>
          <w:bCs/>
          <w:lang w:val="nl-NL"/>
        </w:rPr>
        <w:t>. Nâng cao cao chất lượng nguồn nhân lực của các cơ quan, tổ chức trong hoạt động giải quyết các công việc liên quan trực tiếp đến người dân</w:t>
      </w:r>
    </w:p>
    <w:p w:rsidR="00BF2030" w:rsidRPr="00A906F8" w:rsidRDefault="00BF2030" w:rsidP="00BF2030">
      <w:pPr>
        <w:spacing w:line="288" w:lineRule="auto"/>
        <w:ind w:firstLine="567"/>
        <w:jc w:val="both"/>
        <w:rPr>
          <w:rFonts w:eastAsia="Calibri"/>
          <w:bCs/>
          <w:lang w:val="nl-NL"/>
        </w:rPr>
      </w:pPr>
      <w:r w:rsidRPr="00A906F8">
        <w:rPr>
          <w:rFonts w:eastAsia=".VnTime"/>
          <w:spacing w:val="-4"/>
          <w:lang w:val="nl-NL"/>
        </w:rPr>
        <w:t xml:space="preserve">Củng cố, nâng cao chất lượng nguồn nhân lực của các cơ quan, đơn vị, địa phương, tổ chức trong hoạt động giải quyết các công việc liên quan trực tiếp đến người dân. Xây dựng chương trình, kế hoạch tổ chức hội nghị, hội thảo, lớp tập huấn, bồi dưỡng năng lực, trong đó chú trọng đến đội ngũ </w:t>
      </w:r>
      <w:r w:rsidRPr="00A906F8">
        <w:rPr>
          <w:rFonts w:eastAsia="Calibri"/>
          <w:spacing w:val="-4"/>
          <w:lang w:val="nl-NL"/>
        </w:rPr>
        <w:t>báo cáo viên pháp luật, tuyên truyền viên pháp luật</w:t>
      </w:r>
      <w:r w:rsidRPr="00A906F8">
        <w:rPr>
          <w:rFonts w:eastAsia=".VnTime"/>
          <w:spacing w:val="-4"/>
          <w:lang w:val="nl-NL"/>
        </w:rPr>
        <w:t xml:space="preserve">. </w:t>
      </w:r>
      <w:r w:rsidRPr="00A906F8">
        <w:rPr>
          <w:rFonts w:eastAsia="Calibri"/>
          <w:bCs/>
          <w:lang w:val="nl-NL"/>
        </w:rPr>
        <w:t>Đồng thời, tiếp tục thực hiện hiệu quả các nhiệm vụ, giải pháp đảm bảo hiệu quả công tác trợ giúp pháp lý cho các đối tượng thuộc diện trợ giúp pháp lý miễn phí.</w:t>
      </w:r>
    </w:p>
    <w:p w:rsidR="00BF2030" w:rsidRPr="00A906F8" w:rsidRDefault="00BF2030" w:rsidP="00BF2030">
      <w:pPr>
        <w:spacing w:line="288" w:lineRule="auto"/>
        <w:ind w:firstLine="567"/>
        <w:jc w:val="both"/>
        <w:rPr>
          <w:rFonts w:eastAsia="Calibri"/>
          <w:bCs/>
          <w:iCs/>
          <w:szCs w:val="22"/>
          <w:shd w:val="clear" w:color="auto" w:fill="FFFFFF"/>
          <w:lang w:val="nl-NL"/>
        </w:rPr>
      </w:pPr>
      <w:r w:rsidRPr="00A906F8">
        <w:rPr>
          <w:rFonts w:eastAsia="Calibri"/>
          <w:bCs/>
          <w:iCs/>
          <w:szCs w:val="22"/>
          <w:shd w:val="clear" w:color="auto" w:fill="FFFFFF"/>
          <w:lang w:val="nl-NL"/>
        </w:rPr>
        <w:t>- Cơ quan chủ trì:</w:t>
      </w:r>
      <w:r w:rsidRPr="00A906F8">
        <w:rPr>
          <w:rFonts w:eastAsia="Calibri"/>
          <w:bCs/>
          <w:iCs/>
          <w:szCs w:val="22"/>
          <w:shd w:val="clear" w:color="auto" w:fill="FFFFFF"/>
          <w:lang w:val="vi-VN"/>
        </w:rPr>
        <w:t xml:space="preserve"> </w:t>
      </w:r>
      <w:r w:rsidRPr="00A906F8">
        <w:rPr>
          <w:rFonts w:eastAsia="Calibri"/>
          <w:bCs/>
          <w:iCs/>
          <w:szCs w:val="22"/>
          <w:shd w:val="clear" w:color="auto" w:fill="FFFFFF"/>
          <w:lang w:val="nl-NL"/>
        </w:rPr>
        <w:t>UBND xã.</w:t>
      </w:r>
    </w:p>
    <w:p w:rsidR="00BF2030" w:rsidRPr="00A906F8" w:rsidRDefault="00BF2030" w:rsidP="00BF2030">
      <w:pPr>
        <w:spacing w:line="288" w:lineRule="auto"/>
        <w:ind w:firstLine="567"/>
        <w:jc w:val="both"/>
        <w:rPr>
          <w:rFonts w:eastAsia="Calibri"/>
          <w:bCs/>
          <w:lang w:val="nl-NL"/>
        </w:rPr>
      </w:pPr>
      <w:r w:rsidRPr="00A906F8">
        <w:rPr>
          <w:rFonts w:eastAsia="Calibri"/>
          <w:bCs/>
          <w:iCs/>
          <w:szCs w:val="22"/>
          <w:shd w:val="clear" w:color="auto" w:fill="FFFFFF"/>
          <w:lang w:val="nl-NL"/>
        </w:rPr>
        <w:t>- Cơ quan phối hợp: các cơ quan, ban ngành, đoàn thể</w:t>
      </w:r>
      <w:r w:rsidRPr="00A906F8">
        <w:rPr>
          <w:rFonts w:eastAsia="Calibri"/>
          <w:bCs/>
          <w:lang w:val="nl-NL"/>
        </w:rPr>
        <w:t xml:space="preserve"> tổ chức có liên quan.</w:t>
      </w:r>
    </w:p>
    <w:p w:rsidR="00BF2030" w:rsidRPr="00A906F8" w:rsidRDefault="00BF2030" w:rsidP="00BF2030">
      <w:pPr>
        <w:spacing w:line="288" w:lineRule="auto"/>
        <w:ind w:firstLine="567"/>
        <w:jc w:val="both"/>
        <w:rPr>
          <w:rFonts w:eastAsia="Calibri"/>
          <w:bCs/>
          <w:iCs/>
          <w:szCs w:val="22"/>
          <w:shd w:val="clear" w:color="auto" w:fill="FFFFFF"/>
        </w:rPr>
      </w:pPr>
      <w:r w:rsidRPr="00A906F8">
        <w:rPr>
          <w:rFonts w:eastAsia="Calibri"/>
          <w:bCs/>
          <w:iCs/>
          <w:szCs w:val="22"/>
          <w:shd w:val="clear" w:color="auto" w:fill="FFFFFF"/>
          <w:lang w:val="nl-NL"/>
        </w:rPr>
        <w:t xml:space="preserve">- </w:t>
      </w:r>
      <w:proofErr w:type="spellStart"/>
      <w:r w:rsidRPr="00A906F8">
        <w:rPr>
          <w:rFonts w:eastAsia="Calibri"/>
          <w:bCs/>
          <w:iCs/>
          <w:szCs w:val="22"/>
          <w:shd w:val="clear" w:color="auto" w:fill="FFFFFF"/>
        </w:rPr>
        <w:t>Thời</w:t>
      </w:r>
      <w:proofErr w:type="spellEnd"/>
      <w:r w:rsidRPr="00A906F8">
        <w:rPr>
          <w:rFonts w:eastAsia="Calibri"/>
          <w:bCs/>
          <w:iCs/>
          <w:szCs w:val="22"/>
          <w:shd w:val="clear" w:color="auto" w:fill="FFFFFF"/>
        </w:rPr>
        <w:t xml:space="preserve"> </w:t>
      </w:r>
      <w:proofErr w:type="spellStart"/>
      <w:r w:rsidRPr="00A906F8">
        <w:rPr>
          <w:rFonts w:eastAsia="Calibri"/>
          <w:bCs/>
          <w:iCs/>
          <w:szCs w:val="22"/>
          <w:shd w:val="clear" w:color="auto" w:fill="FFFFFF"/>
        </w:rPr>
        <w:t>gian</w:t>
      </w:r>
      <w:proofErr w:type="spellEnd"/>
      <w:r w:rsidRPr="00A906F8">
        <w:rPr>
          <w:rFonts w:eastAsia="Calibri"/>
          <w:bCs/>
          <w:iCs/>
          <w:szCs w:val="22"/>
          <w:shd w:val="clear" w:color="auto" w:fill="FFFFFF"/>
        </w:rPr>
        <w:t xml:space="preserve"> </w:t>
      </w:r>
      <w:proofErr w:type="spellStart"/>
      <w:r w:rsidRPr="00A906F8">
        <w:rPr>
          <w:rFonts w:eastAsia="Calibri"/>
          <w:bCs/>
          <w:iCs/>
          <w:szCs w:val="22"/>
          <w:shd w:val="clear" w:color="auto" w:fill="FFFFFF"/>
        </w:rPr>
        <w:t>thực</w:t>
      </w:r>
      <w:proofErr w:type="spellEnd"/>
      <w:r w:rsidRPr="00A906F8">
        <w:rPr>
          <w:rFonts w:eastAsia="Calibri"/>
          <w:bCs/>
          <w:iCs/>
          <w:szCs w:val="22"/>
          <w:shd w:val="clear" w:color="auto" w:fill="FFFFFF"/>
        </w:rPr>
        <w:t xml:space="preserve"> </w:t>
      </w:r>
      <w:proofErr w:type="spellStart"/>
      <w:r w:rsidRPr="00A906F8">
        <w:rPr>
          <w:rFonts w:eastAsia="Calibri"/>
          <w:bCs/>
          <w:iCs/>
          <w:szCs w:val="22"/>
          <w:shd w:val="clear" w:color="auto" w:fill="FFFFFF"/>
        </w:rPr>
        <w:t>hiện</w:t>
      </w:r>
      <w:proofErr w:type="spellEnd"/>
      <w:r w:rsidRPr="00A906F8">
        <w:rPr>
          <w:rFonts w:eastAsia="Calibri"/>
          <w:bCs/>
          <w:iCs/>
          <w:szCs w:val="22"/>
          <w:shd w:val="clear" w:color="auto" w:fill="FFFFFF"/>
        </w:rPr>
        <w:t>:</w:t>
      </w:r>
      <w:r w:rsidRPr="00A906F8">
        <w:rPr>
          <w:rFonts w:eastAsia="Calibri"/>
          <w:bCs/>
          <w:iCs/>
          <w:szCs w:val="22"/>
          <w:shd w:val="clear" w:color="auto" w:fill="FFFFFF"/>
          <w:lang w:val="vi-VN"/>
        </w:rPr>
        <w:t xml:space="preserve"> năm 202</w:t>
      </w:r>
      <w:r w:rsidRPr="00A906F8">
        <w:rPr>
          <w:rFonts w:eastAsia="Calibri"/>
          <w:bCs/>
          <w:iCs/>
          <w:szCs w:val="22"/>
          <w:shd w:val="clear" w:color="auto" w:fill="FFFFFF"/>
        </w:rPr>
        <w:t>4.</w:t>
      </w:r>
    </w:p>
    <w:p w:rsidR="00BF2030" w:rsidRPr="00A906F8" w:rsidRDefault="00BF2030" w:rsidP="00BF2030">
      <w:pPr>
        <w:shd w:val="clear" w:color="auto" w:fill="FFFFFF"/>
        <w:spacing w:line="288" w:lineRule="auto"/>
        <w:ind w:firstLine="567"/>
        <w:jc w:val="both"/>
        <w:rPr>
          <w:bCs/>
          <w:lang w:val="nl-NL"/>
        </w:rPr>
      </w:pPr>
      <w:r w:rsidRPr="00A906F8">
        <w:rPr>
          <w:bCs/>
          <w:lang w:val="nl-NL"/>
        </w:rPr>
        <w:t>- Sản phẩm: hội nghị, hội thảo...</w:t>
      </w:r>
    </w:p>
    <w:p w:rsidR="00A84DBA" w:rsidRPr="00A906F8" w:rsidRDefault="00A84DBA" w:rsidP="00A84DBA">
      <w:pPr>
        <w:shd w:val="clear" w:color="auto" w:fill="FFFFFF"/>
        <w:tabs>
          <w:tab w:val="left" w:leader="dot" w:pos="8640"/>
        </w:tabs>
        <w:spacing w:line="288" w:lineRule="auto"/>
        <w:ind w:firstLine="567"/>
        <w:jc w:val="both"/>
        <w:rPr>
          <w:rFonts w:eastAsia=".VnTime"/>
          <w:b/>
          <w:lang w:val="nl-NL"/>
        </w:rPr>
      </w:pPr>
      <w:r w:rsidRPr="00A906F8">
        <w:rPr>
          <w:rFonts w:eastAsia="Calibri"/>
          <w:b/>
          <w:bCs/>
          <w:lang w:val="nl-NL"/>
        </w:rPr>
        <w:lastRenderedPageBreak/>
        <w:t>2. Đẩy mạnh công tác thông tin, tuyên truyền về ý nghĩa, vai trò của Đề án</w:t>
      </w:r>
      <w:r w:rsidRPr="00A906F8">
        <w:rPr>
          <w:rFonts w:eastAsia=".VnTime"/>
          <w:b/>
          <w:lang w:val="nl-NL"/>
        </w:rPr>
        <w:t xml:space="preserve">, qua đó, hình thành thói quen tìm hiểu, áp dụng và tuân theo pháp luật của người dân </w:t>
      </w:r>
    </w:p>
    <w:p w:rsidR="00A84DBA" w:rsidRPr="00A906F8" w:rsidRDefault="00A84DBA" w:rsidP="00A84DBA">
      <w:pPr>
        <w:spacing w:line="288" w:lineRule="auto"/>
        <w:ind w:firstLine="567"/>
        <w:jc w:val="both"/>
        <w:rPr>
          <w:rFonts w:eastAsia="Calibri"/>
          <w:bCs/>
          <w:lang w:val="nl-NL"/>
        </w:rPr>
      </w:pPr>
      <w:r w:rsidRPr="00A906F8">
        <w:rPr>
          <w:rFonts w:eastAsia="Calibri"/>
          <w:bCs/>
          <w:lang w:val="nl-NL"/>
        </w:rPr>
        <w:t>Thực hiện công tác thông tin, tuyên truyền</w:t>
      </w:r>
      <w:r w:rsidRPr="00A906F8">
        <w:rPr>
          <w:rFonts w:eastAsia="Calibri"/>
          <w:bCs/>
          <w:lang w:val="vi-VN"/>
        </w:rPr>
        <w:t xml:space="preserve">, truyền thông thường xuyên, liên tục bằng </w:t>
      </w:r>
      <w:r w:rsidRPr="00A906F8">
        <w:rPr>
          <w:rFonts w:eastAsia="Calibri"/>
          <w:bCs/>
          <w:lang w:val="nl-NL"/>
        </w:rPr>
        <w:t>nhiều</w:t>
      </w:r>
      <w:r w:rsidRPr="00A906F8">
        <w:rPr>
          <w:rFonts w:eastAsia="Calibri"/>
          <w:bCs/>
          <w:lang w:val="vi-VN"/>
        </w:rPr>
        <w:t xml:space="preserve"> hình thức</w:t>
      </w:r>
      <w:r w:rsidRPr="00A906F8">
        <w:rPr>
          <w:rFonts w:eastAsia="Calibri"/>
          <w:bCs/>
          <w:lang w:val="nl-NL"/>
        </w:rPr>
        <w:t xml:space="preserve"> phù hợp, trong đó chú trọng ứng dụng công nghệ thông tin, chuyển đổi số, thông qua phương tiện thông tin đại chúng hoặc lồng ghép trong sinh hoạt cộng đồng (đăng tải tin, bài viết, video, hình ảnh trên Cổng/Trang Thông tin điện tử; Trang Fanpage của cơ quan, đơn vị; cấp phát tờ rơi, tờ gấp, bản tin chuyên ngành...)...</w:t>
      </w:r>
      <w:r w:rsidRPr="00A906F8">
        <w:rPr>
          <w:rFonts w:eastAsia="Calibri"/>
          <w:bCs/>
          <w:lang w:val="vi-VN"/>
        </w:rPr>
        <w:t xml:space="preserve">về </w:t>
      </w:r>
      <w:r w:rsidRPr="00A906F8">
        <w:rPr>
          <w:rFonts w:eastAsia="Calibri"/>
          <w:bCs/>
          <w:lang w:val="nl-NL"/>
        </w:rPr>
        <w:t xml:space="preserve">vị trí, vai trò, tầm quan trọng của pháp luật đối với đời sống xã hội; </w:t>
      </w:r>
      <w:r w:rsidRPr="00A906F8">
        <w:rPr>
          <w:rFonts w:eastAsia="Calibri"/>
          <w:bCs/>
          <w:lang w:val="vi-VN"/>
        </w:rPr>
        <w:t>sự cần thiết của việc chủ động nghiên cứu, tìm hiểu</w:t>
      </w:r>
      <w:r w:rsidRPr="00A906F8">
        <w:rPr>
          <w:rFonts w:eastAsia="Calibri"/>
          <w:bCs/>
          <w:lang w:val="nl-NL"/>
        </w:rPr>
        <w:t xml:space="preserve">, học tập </w:t>
      </w:r>
      <w:r w:rsidRPr="00A906F8">
        <w:rPr>
          <w:rFonts w:eastAsia="Calibri"/>
          <w:bCs/>
          <w:lang w:val="vi-VN"/>
        </w:rPr>
        <w:t>pháp luật của</w:t>
      </w:r>
      <w:r w:rsidRPr="00A906F8">
        <w:rPr>
          <w:rFonts w:eastAsia="Calibri"/>
          <w:bCs/>
          <w:lang w:val="nl-NL"/>
        </w:rPr>
        <w:t xml:space="preserve"> người </w:t>
      </w:r>
      <w:r w:rsidRPr="00A906F8">
        <w:rPr>
          <w:rFonts w:eastAsia="Calibri"/>
          <w:bCs/>
          <w:lang w:val="vi-VN"/>
        </w:rPr>
        <w:t>dân</w:t>
      </w:r>
      <w:r w:rsidRPr="00A906F8">
        <w:rPr>
          <w:rFonts w:eastAsia="Calibri"/>
          <w:bCs/>
          <w:lang w:val="nl-NL"/>
        </w:rPr>
        <w:t>.</w:t>
      </w:r>
    </w:p>
    <w:p w:rsidR="00A84DBA" w:rsidRPr="00A906F8" w:rsidRDefault="00A84DBA" w:rsidP="00A84DBA">
      <w:pPr>
        <w:spacing w:line="288" w:lineRule="auto"/>
        <w:ind w:firstLine="567"/>
        <w:jc w:val="both"/>
        <w:rPr>
          <w:rFonts w:eastAsia="Calibri"/>
          <w:bCs/>
          <w:iCs/>
          <w:szCs w:val="22"/>
          <w:shd w:val="clear" w:color="auto" w:fill="FFFFFF"/>
          <w:lang w:val="nl-NL"/>
        </w:rPr>
      </w:pPr>
      <w:r w:rsidRPr="00A906F8">
        <w:rPr>
          <w:rFonts w:eastAsia="Calibri"/>
          <w:bCs/>
          <w:iCs/>
          <w:szCs w:val="22"/>
          <w:shd w:val="clear" w:color="auto" w:fill="FFFFFF"/>
          <w:lang w:val="nl-NL"/>
        </w:rPr>
        <w:t>- Cơ quan chủ trì:</w:t>
      </w:r>
      <w:r w:rsidRPr="00A906F8">
        <w:rPr>
          <w:rFonts w:eastAsia="Calibri"/>
          <w:bCs/>
          <w:iCs/>
          <w:szCs w:val="22"/>
          <w:shd w:val="clear" w:color="auto" w:fill="FFFFFF"/>
          <w:lang w:val="vi-VN"/>
        </w:rPr>
        <w:t xml:space="preserve"> </w:t>
      </w:r>
      <w:r w:rsidRPr="00A906F8">
        <w:rPr>
          <w:rFonts w:eastAsia="Calibri"/>
          <w:bCs/>
          <w:iCs/>
          <w:szCs w:val="22"/>
          <w:shd w:val="clear" w:color="auto" w:fill="FFFFFF"/>
          <w:lang w:val="nl-NL"/>
        </w:rPr>
        <w:t>UBND xã.</w:t>
      </w:r>
    </w:p>
    <w:p w:rsidR="00A84DBA" w:rsidRPr="00A906F8" w:rsidRDefault="00A84DBA" w:rsidP="00A84DBA">
      <w:pPr>
        <w:spacing w:line="288" w:lineRule="auto"/>
        <w:ind w:firstLine="567"/>
        <w:jc w:val="both"/>
        <w:rPr>
          <w:rFonts w:eastAsia="Calibri"/>
          <w:bCs/>
          <w:lang w:val="nl-NL"/>
        </w:rPr>
      </w:pPr>
      <w:r w:rsidRPr="00A906F8">
        <w:rPr>
          <w:rFonts w:eastAsia="Calibri"/>
          <w:bCs/>
          <w:iCs/>
          <w:szCs w:val="22"/>
          <w:shd w:val="clear" w:color="auto" w:fill="FFFFFF"/>
          <w:lang w:val="nl-NL"/>
        </w:rPr>
        <w:t>- Cơ quan phối hợp: các cơ quan, ban nghành, đoàn thể</w:t>
      </w:r>
      <w:r w:rsidRPr="00A906F8">
        <w:rPr>
          <w:rFonts w:eastAsia="Calibri"/>
          <w:bCs/>
          <w:lang w:val="nl-NL"/>
        </w:rPr>
        <w:t xml:space="preserve"> tổ chức có liên quan.</w:t>
      </w:r>
    </w:p>
    <w:p w:rsidR="00A84DBA" w:rsidRPr="00A906F8" w:rsidRDefault="00A84DBA" w:rsidP="00A84DBA">
      <w:pPr>
        <w:spacing w:line="288" w:lineRule="auto"/>
        <w:ind w:firstLine="567"/>
        <w:jc w:val="both"/>
        <w:rPr>
          <w:rFonts w:eastAsia="Calibri"/>
          <w:bCs/>
          <w:iCs/>
          <w:szCs w:val="22"/>
          <w:shd w:val="clear" w:color="auto" w:fill="FFFFFF"/>
        </w:rPr>
      </w:pPr>
      <w:r w:rsidRPr="00A906F8">
        <w:rPr>
          <w:rFonts w:eastAsia="Calibri"/>
          <w:bCs/>
          <w:iCs/>
          <w:szCs w:val="22"/>
          <w:shd w:val="clear" w:color="auto" w:fill="FFFFFF"/>
          <w:lang w:val="nl-NL"/>
        </w:rPr>
        <w:t xml:space="preserve">- </w:t>
      </w:r>
      <w:proofErr w:type="spellStart"/>
      <w:r w:rsidRPr="00A906F8">
        <w:rPr>
          <w:rFonts w:eastAsia="Calibri"/>
          <w:bCs/>
          <w:iCs/>
          <w:szCs w:val="22"/>
          <w:shd w:val="clear" w:color="auto" w:fill="FFFFFF"/>
        </w:rPr>
        <w:t>Thời</w:t>
      </w:r>
      <w:proofErr w:type="spellEnd"/>
      <w:r w:rsidRPr="00A906F8">
        <w:rPr>
          <w:rFonts w:eastAsia="Calibri"/>
          <w:bCs/>
          <w:iCs/>
          <w:szCs w:val="22"/>
          <w:shd w:val="clear" w:color="auto" w:fill="FFFFFF"/>
        </w:rPr>
        <w:t xml:space="preserve"> </w:t>
      </w:r>
      <w:proofErr w:type="spellStart"/>
      <w:r w:rsidRPr="00A906F8">
        <w:rPr>
          <w:rFonts w:eastAsia="Calibri"/>
          <w:bCs/>
          <w:iCs/>
          <w:szCs w:val="22"/>
          <w:shd w:val="clear" w:color="auto" w:fill="FFFFFF"/>
        </w:rPr>
        <w:t>gian</w:t>
      </w:r>
      <w:proofErr w:type="spellEnd"/>
      <w:r w:rsidRPr="00A906F8">
        <w:rPr>
          <w:rFonts w:eastAsia="Calibri"/>
          <w:bCs/>
          <w:iCs/>
          <w:szCs w:val="22"/>
          <w:shd w:val="clear" w:color="auto" w:fill="FFFFFF"/>
        </w:rPr>
        <w:t xml:space="preserve"> </w:t>
      </w:r>
      <w:proofErr w:type="spellStart"/>
      <w:r w:rsidRPr="00A906F8">
        <w:rPr>
          <w:rFonts w:eastAsia="Calibri"/>
          <w:bCs/>
          <w:iCs/>
          <w:szCs w:val="22"/>
          <w:shd w:val="clear" w:color="auto" w:fill="FFFFFF"/>
        </w:rPr>
        <w:t>thực</w:t>
      </w:r>
      <w:proofErr w:type="spellEnd"/>
      <w:r w:rsidRPr="00A906F8">
        <w:rPr>
          <w:rFonts w:eastAsia="Calibri"/>
          <w:bCs/>
          <w:iCs/>
          <w:szCs w:val="22"/>
          <w:shd w:val="clear" w:color="auto" w:fill="FFFFFF"/>
        </w:rPr>
        <w:t xml:space="preserve"> </w:t>
      </w:r>
      <w:proofErr w:type="spellStart"/>
      <w:r w:rsidRPr="00A906F8">
        <w:rPr>
          <w:rFonts w:eastAsia="Calibri"/>
          <w:bCs/>
          <w:iCs/>
          <w:szCs w:val="22"/>
          <w:shd w:val="clear" w:color="auto" w:fill="FFFFFF"/>
        </w:rPr>
        <w:t>hiện</w:t>
      </w:r>
      <w:proofErr w:type="spellEnd"/>
      <w:r w:rsidRPr="00A906F8">
        <w:rPr>
          <w:rFonts w:eastAsia="Calibri"/>
          <w:bCs/>
          <w:iCs/>
          <w:szCs w:val="22"/>
          <w:shd w:val="clear" w:color="auto" w:fill="FFFFFF"/>
        </w:rPr>
        <w:t>:</w:t>
      </w:r>
      <w:r w:rsidRPr="00A906F8">
        <w:rPr>
          <w:rFonts w:eastAsia="Calibri"/>
          <w:bCs/>
          <w:iCs/>
          <w:szCs w:val="22"/>
          <w:shd w:val="clear" w:color="auto" w:fill="FFFFFF"/>
          <w:lang w:val="vi-VN"/>
        </w:rPr>
        <w:t xml:space="preserve"> năm 202</w:t>
      </w:r>
      <w:r w:rsidRPr="00A906F8">
        <w:rPr>
          <w:rFonts w:eastAsia="Calibri"/>
          <w:bCs/>
          <w:iCs/>
          <w:szCs w:val="22"/>
          <w:shd w:val="clear" w:color="auto" w:fill="FFFFFF"/>
        </w:rPr>
        <w:t>4.</w:t>
      </w:r>
    </w:p>
    <w:p w:rsidR="00A84DBA" w:rsidRPr="00A906F8" w:rsidRDefault="00A84DBA" w:rsidP="00A84DBA">
      <w:pPr>
        <w:widowControl w:val="0"/>
        <w:spacing w:line="312" w:lineRule="auto"/>
        <w:ind w:firstLine="567"/>
        <w:jc w:val="both"/>
        <w:rPr>
          <w:shd w:val="clear" w:color="auto" w:fill="FFFFFF"/>
          <w:lang w:val="nl-NL"/>
        </w:rPr>
      </w:pPr>
      <w:r w:rsidRPr="00A906F8">
        <w:rPr>
          <w:rFonts w:eastAsia="Calibri"/>
          <w:b/>
          <w:bCs/>
          <w:lang w:val="nl-NL"/>
        </w:rPr>
        <w:t>3. Khảo sát n</w:t>
      </w:r>
      <w:r w:rsidRPr="00A906F8">
        <w:rPr>
          <w:b/>
          <w:shd w:val="clear" w:color="auto" w:fill="FFFFFF"/>
          <w:lang w:val="nl-NL"/>
        </w:rPr>
        <w:t>hu cầu tiếp cận pháp luật của người dân và thực trạng công tác phổ biến, giáo dục pháp luật tại cơ sở</w:t>
      </w:r>
    </w:p>
    <w:p w:rsidR="00A84DBA" w:rsidRPr="00A906F8" w:rsidRDefault="00A84DBA" w:rsidP="00A84DBA">
      <w:pPr>
        <w:widowControl w:val="0"/>
        <w:spacing w:line="312" w:lineRule="auto"/>
        <w:ind w:firstLine="567"/>
        <w:jc w:val="both"/>
        <w:rPr>
          <w:rFonts w:eastAsia="Calibri"/>
          <w:bCs/>
          <w:lang w:val="nl-NL"/>
        </w:rPr>
      </w:pPr>
      <w:r w:rsidRPr="00A906F8">
        <w:rPr>
          <w:rFonts w:eastAsia="Calibri"/>
          <w:bCs/>
          <w:lang w:val="nl-NL"/>
        </w:rPr>
        <w:t>Khảo sát, đánh giá nhu cầu, thực trạng áp dụng pháp luật của người dân; nghiên cứu, xây dựng, triển khai các mô hình, hình thức tiếp cận pháp luật phù hợp với từng đối tượng, địa bàn thuộc phạm vi quản lý (đặc biệt là đối tượng đặc thù, trẻ em, người thuộc hộ nghèo, hộ cận nghèo). Cung cấp, hướng dẫn các kiến thức, kỹ năng tìm hiểu, khai thác pháp luật bằng các hình thức phù hợp, chú trọng ứng dụng công nghệ thông tin, chuyển đổi số, thông qua phương tiện thông tin đại chúng hoặc lồng ghép trong sinh hoạt cộng đồng,...</w:t>
      </w:r>
    </w:p>
    <w:p w:rsidR="00A84DBA" w:rsidRPr="00A906F8" w:rsidRDefault="00A84DBA" w:rsidP="00A84DBA">
      <w:pPr>
        <w:widowControl w:val="0"/>
        <w:spacing w:line="312" w:lineRule="auto"/>
        <w:ind w:firstLine="567"/>
        <w:jc w:val="both"/>
        <w:rPr>
          <w:rFonts w:eastAsia="Calibri"/>
          <w:bCs/>
          <w:iCs/>
          <w:szCs w:val="22"/>
          <w:shd w:val="clear" w:color="auto" w:fill="FFFFFF"/>
          <w:lang w:val="nl-NL"/>
        </w:rPr>
      </w:pPr>
      <w:r w:rsidRPr="00A906F8">
        <w:rPr>
          <w:rFonts w:eastAsia="Calibri"/>
          <w:bCs/>
          <w:lang w:val="nl-NL"/>
        </w:rPr>
        <w:t xml:space="preserve">Cơ quan chủ trì: </w:t>
      </w:r>
      <w:r w:rsidRPr="00A906F8">
        <w:rPr>
          <w:rFonts w:eastAsia="Calibri"/>
          <w:bCs/>
          <w:iCs/>
          <w:szCs w:val="22"/>
          <w:shd w:val="clear" w:color="auto" w:fill="FFFFFF"/>
          <w:lang w:val="nl-NL"/>
        </w:rPr>
        <w:t>UBND xã.</w:t>
      </w:r>
    </w:p>
    <w:p w:rsidR="00A84DBA" w:rsidRPr="00A906F8" w:rsidRDefault="00A84DBA" w:rsidP="00A84DBA">
      <w:pPr>
        <w:spacing w:line="288" w:lineRule="auto"/>
        <w:ind w:firstLine="567"/>
        <w:jc w:val="both"/>
        <w:rPr>
          <w:rFonts w:eastAsia="Calibri"/>
          <w:bCs/>
          <w:lang w:val="nl-NL"/>
        </w:rPr>
      </w:pPr>
      <w:r w:rsidRPr="00A906F8">
        <w:rPr>
          <w:rFonts w:eastAsia="Calibri"/>
          <w:bCs/>
          <w:lang w:val="nl-NL"/>
        </w:rPr>
        <w:t xml:space="preserve">Cơ quan phối hợp: </w:t>
      </w:r>
      <w:r w:rsidRPr="00A906F8">
        <w:rPr>
          <w:rFonts w:eastAsia="Calibri"/>
          <w:bCs/>
          <w:iCs/>
          <w:szCs w:val="22"/>
          <w:shd w:val="clear" w:color="auto" w:fill="FFFFFF"/>
          <w:lang w:val="nl-NL"/>
        </w:rPr>
        <w:t>các cơ quan, ban ngành, đoàn thể</w:t>
      </w:r>
      <w:r w:rsidRPr="00A906F8">
        <w:rPr>
          <w:rFonts w:eastAsia="Calibri"/>
          <w:bCs/>
          <w:lang w:val="nl-NL"/>
        </w:rPr>
        <w:t xml:space="preserve"> tổ chức có liên quan.</w:t>
      </w:r>
    </w:p>
    <w:p w:rsidR="00A84DBA" w:rsidRPr="00A906F8" w:rsidRDefault="00A84DBA" w:rsidP="00A84DBA">
      <w:pPr>
        <w:widowControl w:val="0"/>
        <w:spacing w:line="312" w:lineRule="auto"/>
        <w:ind w:firstLine="567"/>
        <w:jc w:val="both"/>
        <w:rPr>
          <w:rFonts w:eastAsia="Calibri"/>
          <w:bCs/>
          <w:lang w:val="nl-NL"/>
        </w:rPr>
      </w:pPr>
      <w:r w:rsidRPr="00A906F8">
        <w:rPr>
          <w:rFonts w:eastAsia="Calibri"/>
          <w:bCs/>
          <w:lang w:val="nl-NL"/>
        </w:rPr>
        <w:t>Thời gian thực hiện: Năm 2024.</w:t>
      </w:r>
    </w:p>
    <w:p w:rsidR="00AC7CF1" w:rsidRPr="00A906F8" w:rsidRDefault="00AC7CF1" w:rsidP="00AC7CF1">
      <w:pPr>
        <w:widowControl w:val="0"/>
        <w:shd w:val="clear" w:color="auto" w:fill="FFFFFF"/>
        <w:tabs>
          <w:tab w:val="right" w:pos="9360"/>
        </w:tabs>
        <w:spacing w:line="312" w:lineRule="auto"/>
        <w:ind w:firstLine="567"/>
        <w:jc w:val="both"/>
        <w:rPr>
          <w:b/>
          <w:lang w:val="nl-NL"/>
        </w:rPr>
      </w:pPr>
      <w:r w:rsidRPr="00A906F8">
        <w:rPr>
          <w:b/>
          <w:lang w:val="nl-NL"/>
        </w:rPr>
        <w:t>III. KINH PHÍ</w:t>
      </w:r>
    </w:p>
    <w:p w:rsidR="00AC7CF1" w:rsidRPr="00A906F8" w:rsidRDefault="00AC7CF1" w:rsidP="00AC7CF1">
      <w:pPr>
        <w:spacing w:line="288" w:lineRule="auto"/>
        <w:ind w:firstLine="600"/>
        <w:jc w:val="both"/>
        <w:rPr>
          <w:lang w:val="nl-NL"/>
        </w:rPr>
      </w:pPr>
      <w:r w:rsidRPr="00A906F8">
        <w:rPr>
          <w:color w:val="000000"/>
          <w:lang w:val="vi-VN"/>
        </w:rPr>
        <w:t xml:space="preserve">Kinh phí thực hiện Kế hoạch do ngân sách nhà nước </w:t>
      </w:r>
      <w:r w:rsidRPr="00A906F8">
        <w:rPr>
          <w:color w:val="000000"/>
          <w:lang w:val="nl-NL"/>
        </w:rPr>
        <w:t>bảo đảm .</w:t>
      </w:r>
    </w:p>
    <w:p w:rsidR="004319D6" w:rsidRPr="00A906F8" w:rsidRDefault="00A906F8" w:rsidP="00A906F8">
      <w:pPr>
        <w:shd w:val="clear" w:color="auto" w:fill="FFFFFF"/>
        <w:spacing w:line="288" w:lineRule="auto"/>
        <w:ind w:firstLine="567"/>
        <w:jc w:val="both"/>
        <w:rPr>
          <w:b/>
          <w:lang w:val="vi-VN"/>
        </w:rPr>
      </w:pPr>
      <w:r w:rsidRPr="00A906F8">
        <w:rPr>
          <w:b/>
          <w:lang w:val="nl-NL"/>
        </w:rPr>
        <w:t>IV.</w:t>
      </w:r>
      <w:r w:rsidR="000616E6" w:rsidRPr="00A906F8">
        <w:rPr>
          <w:b/>
          <w:lang w:val="vi-VN"/>
        </w:rPr>
        <w:t>TỔ CHỨC THỰC HIỆN</w:t>
      </w:r>
    </w:p>
    <w:p w:rsidR="00AC7CF1" w:rsidRPr="00A906F8" w:rsidRDefault="004319D6" w:rsidP="004319D6">
      <w:pPr>
        <w:shd w:val="clear" w:color="auto" w:fill="FFFFFF"/>
        <w:spacing w:line="288" w:lineRule="auto"/>
        <w:ind w:left="567"/>
        <w:jc w:val="both"/>
        <w:rPr>
          <w:b/>
          <w:lang w:val="vi-VN"/>
        </w:rPr>
      </w:pPr>
      <w:r w:rsidRPr="00A906F8">
        <w:rPr>
          <w:rFonts w:eastAsia="Calibri"/>
          <w:lang w:val="vi-VN"/>
        </w:rPr>
        <w:t xml:space="preserve">1. </w:t>
      </w:r>
      <w:r w:rsidR="00AC7CF1" w:rsidRPr="00A906F8">
        <w:rPr>
          <w:rFonts w:eastAsia="Calibri"/>
          <w:lang w:val="sv-SE"/>
        </w:rPr>
        <w:t>Bộ phận Văn hoá- Xã hội</w:t>
      </w:r>
      <w:r w:rsidR="000F34B9" w:rsidRPr="00A906F8">
        <w:rPr>
          <w:rFonts w:eastAsia="Calibri"/>
          <w:lang w:val="sv-SE"/>
        </w:rPr>
        <w:t xml:space="preserve"> –Đài truyền thanh xã</w:t>
      </w:r>
      <w:r w:rsidR="000F34B9" w:rsidRPr="00A906F8">
        <w:rPr>
          <w:rFonts w:eastAsia="Calibri"/>
          <w:b/>
          <w:lang w:val="sv-SE"/>
        </w:rPr>
        <w:t xml:space="preserve"> </w:t>
      </w:r>
      <w:r w:rsidR="00AC7CF1" w:rsidRPr="00A906F8">
        <w:rPr>
          <w:rFonts w:eastAsia="Calibri"/>
          <w:lang w:val="sv-SE"/>
        </w:rPr>
        <w:t xml:space="preserve"> </w:t>
      </w:r>
      <w:r w:rsidR="00AC7CF1" w:rsidRPr="00A906F8">
        <w:rPr>
          <w:rFonts w:eastAsia="Calibri"/>
          <w:lang w:val="sv-SE"/>
        </w:rPr>
        <w:t xml:space="preserve">thực hiện việc đưa tin, truyền thông về các văn bản quy phạm pháp luật; truyền thông nâng cao nhận thức, trách nhiệm của người dân trong việc chủ động, tự giác tìm hiểu thông tin pháp luật; đẩy mạnh </w:t>
      </w:r>
      <w:r w:rsidR="00AC7CF1" w:rsidRPr="00A906F8">
        <w:rPr>
          <w:rFonts w:eastAsia="Calibri"/>
          <w:bCs/>
          <w:lang w:val="sv-SE"/>
        </w:rPr>
        <w:t xml:space="preserve">thông </w:t>
      </w:r>
      <w:r w:rsidR="00AC7CF1" w:rsidRPr="00A906F8">
        <w:rPr>
          <w:rFonts w:eastAsia="Calibri"/>
          <w:lang w:val="sv-SE"/>
        </w:rPr>
        <w:t>tin, truyền thông về các văn bản quy phạm pháp luật, chủ trương, chính sách của Đảng và Nhà nước và thực hiện các nhiệm vụ được giao tại Kế hoạch này.</w:t>
      </w:r>
    </w:p>
    <w:p w:rsidR="00CB5262" w:rsidRPr="00A906F8" w:rsidRDefault="004319D6" w:rsidP="004319D6">
      <w:pPr>
        <w:spacing w:line="288" w:lineRule="auto"/>
        <w:ind w:firstLine="567"/>
        <w:jc w:val="both"/>
        <w:rPr>
          <w:rFonts w:eastAsia="Calibri"/>
          <w:lang w:val="sv-SE"/>
        </w:rPr>
      </w:pPr>
      <w:r w:rsidRPr="00A906F8">
        <w:rPr>
          <w:rFonts w:eastAsia="Calibri"/>
          <w:b/>
          <w:lang w:val="vi-VN"/>
        </w:rPr>
        <w:lastRenderedPageBreak/>
        <w:t xml:space="preserve">2. </w:t>
      </w:r>
      <w:r w:rsidR="00287ECF" w:rsidRPr="00A906F8">
        <w:rPr>
          <w:rFonts w:eastAsia="Calibri"/>
          <w:lang w:val="sv-SE"/>
        </w:rPr>
        <w:t xml:space="preserve">Bộ phận Tư pháp </w:t>
      </w:r>
      <w:r w:rsidR="00737235" w:rsidRPr="00A906F8">
        <w:rPr>
          <w:rFonts w:eastAsia="Calibri"/>
          <w:lang w:val="sv-SE"/>
        </w:rPr>
        <w:t xml:space="preserve"> theo dõi, đôn đốc, kiể</w:t>
      </w:r>
      <w:r w:rsidR="00CB5262" w:rsidRPr="00A906F8">
        <w:rPr>
          <w:rFonts w:eastAsia="Calibri"/>
          <w:lang w:val="sv-SE"/>
        </w:rPr>
        <w:t xml:space="preserve">m tra </w:t>
      </w:r>
      <w:r w:rsidR="00737235" w:rsidRPr="00A906F8">
        <w:rPr>
          <w:rFonts w:eastAsia="Calibri"/>
          <w:lang w:val="sv-SE"/>
        </w:rPr>
        <w:t xml:space="preserve">thực hiện </w:t>
      </w:r>
      <w:r w:rsidR="00BD6786" w:rsidRPr="00A906F8">
        <w:rPr>
          <w:rFonts w:eastAsia="Calibri"/>
          <w:lang w:val="sv-SE"/>
        </w:rPr>
        <w:t>Kế hoạch</w:t>
      </w:r>
      <w:r w:rsidR="00737235" w:rsidRPr="00A906F8">
        <w:rPr>
          <w:rFonts w:eastAsia="Calibri"/>
          <w:lang w:val="sv-SE"/>
        </w:rPr>
        <w:t xml:space="preserve">; tổng hợp, báo cáo </w:t>
      </w:r>
      <w:r w:rsidR="00BD6786" w:rsidRPr="00A906F8">
        <w:rPr>
          <w:rFonts w:eastAsia="Calibri"/>
          <w:lang w:val="sv-SE"/>
        </w:rPr>
        <w:t xml:space="preserve">UBND </w:t>
      </w:r>
      <w:r w:rsidR="00912FD2" w:rsidRPr="00A906F8">
        <w:rPr>
          <w:rFonts w:eastAsia="Calibri"/>
          <w:lang w:val="sv-SE"/>
        </w:rPr>
        <w:t>huyện</w:t>
      </w:r>
      <w:r w:rsidR="00737235" w:rsidRPr="00A906F8">
        <w:rPr>
          <w:rFonts w:eastAsia="Calibri"/>
          <w:lang w:val="sv-SE"/>
        </w:rPr>
        <w:t xml:space="preserve"> kết quả </w:t>
      </w:r>
      <w:r w:rsidR="00BD6786" w:rsidRPr="00A906F8">
        <w:rPr>
          <w:rFonts w:eastAsia="Calibri"/>
          <w:lang w:val="sv-SE"/>
        </w:rPr>
        <w:t>thực hiện</w:t>
      </w:r>
      <w:r w:rsidR="00287ECF" w:rsidRPr="00A906F8">
        <w:rPr>
          <w:rFonts w:eastAsia="Calibri"/>
          <w:lang w:val="sv-SE"/>
        </w:rPr>
        <w:t>.</w:t>
      </w:r>
    </w:p>
    <w:p w:rsidR="00CB5262" w:rsidRPr="00A906F8" w:rsidRDefault="00CB5262" w:rsidP="00CB5262">
      <w:pPr>
        <w:spacing w:line="288" w:lineRule="auto"/>
        <w:ind w:firstLine="567"/>
        <w:jc w:val="both"/>
        <w:rPr>
          <w:color w:val="000000"/>
          <w:lang w:val="sv-SE"/>
        </w:rPr>
      </w:pPr>
      <w:r w:rsidRPr="00A906F8">
        <w:rPr>
          <w:color w:val="000000"/>
          <w:lang w:val="vi-VN"/>
        </w:rPr>
        <w:t>Trong quá trình tổ chức thực hiện các nhiệm vụ của Kế hoạch này, nếu có khó khăn, vướng mắc</w:t>
      </w:r>
      <w:r w:rsidRPr="00A906F8">
        <w:rPr>
          <w:color w:val="000000"/>
          <w:lang w:val="sv-SE"/>
        </w:rPr>
        <w:t xml:space="preserve"> các ban, </w:t>
      </w:r>
      <w:r w:rsidRPr="00A906F8">
        <w:rPr>
          <w:color w:val="000000"/>
          <w:lang w:val="vi-VN"/>
        </w:rPr>
        <w:t>ngành</w:t>
      </w:r>
      <w:r w:rsidRPr="00A906F8">
        <w:rPr>
          <w:color w:val="000000"/>
          <w:lang w:val="sv-SE"/>
        </w:rPr>
        <w:t xml:space="preserve"> phản ánh về Bộ phận </w:t>
      </w:r>
      <w:r w:rsidRPr="00A906F8">
        <w:rPr>
          <w:color w:val="000000"/>
          <w:lang w:val="vi-VN"/>
        </w:rPr>
        <w:t xml:space="preserve">Tư pháp </w:t>
      </w:r>
      <w:r w:rsidRPr="00A906F8">
        <w:rPr>
          <w:color w:val="000000"/>
          <w:lang w:val="sv-SE"/>
        </w:rPr>
        <w:t xml:space="preserve">để tổng hợp, báo cáo Ủy ban nhân dân xã </w:t>
      </w:r>
      <w:r w:rsidRPr="00A906F8">
        <w:rPr>
          <w:color w:val="000000"/>
          <w:lang w:val="vi-VN"/>
        </w:rPr>
        <w:t xml:space="preserve">xem xét, giải quyết </w:t>
      </w:r>
      <w:r w:rsidRPr="00A906F8">
        <w:rPr>
          <w:color w:val="000000"/>
          <w:lang w:val="sv-SE"/>
        </w:rPr>
        <w:t>theo thẩm quyền</w:t>
      </w:r>
      <w:r w:rsidRPr="00A906F8">
        <w:rPr>
          <w:color w:val="000000"/>
          <w:lang w:val="vi-VN"/>
        </w:rPr>
        <w:t>.</w:t>
      </w:r>
      <w:r w:rsidRPr="00A906F8">
        <w:rPr>
          <w:color w:val="000000"/>
          <w:lang w:val="sv-SE"/>
        </w:rPr>
        <w:t>/.</w:t>
      </w:r>
    </w:p>
    <w:p w:rsidR="00CB5262" w:rsidRPr="00A906F8" w:rsidRDefault="00CB5262" w:rsidP="00CB5262">
      <w:pPr>
        <w:spacing w:line="288" w:lineRule="auto"/>
        <w:ind w:firstLine="567"/>
        <w:jc w:val="both"/>
        <w:rPr>
          <w:rFonts w:eastAsia="Calibri"/>
          <w:lang w:val="sv-SE"/>
        </w:rPr>
      </w:pPr>
    </w:p>
    <w:tbl>
      <w:tblPr>
        <w:tblW w:w="9000" w:type="dxa"/>
        <w:tblInd w:w="108" w:type="dxa"/>
        <w:tblLook w:val="0000" w:firstRow="0" w:lastRow="0" w:firstColumn="0" w:lastColumn="0" w:noHBand="0" w:noVBand="0"/>
      </w:tblPr>
      <w:tblGrid>
        <w:gridCol w:w="4820"/>
        <w:gridCol w:w="4180"/>
      </w:tblGrid>
      <w:tr w:rsidR="00CB5262" w:rsidRPr="00A906F8" w:rsidTr="00E6094A">
        <w:tc>
          <w:tcPr>
            <w:tcW w:w="4820" w:type="dxa"/>
          </w:tcPr>
          <w:p w:rsidR="00A906F8" w:rsidRPr="00A906F8" w:rsidRDefault="00CB5262" w:rsidP="00E6094A">
            <w:pPr>
              <w:widowControl w:val="0"/>
              <w:rPr>
                <w:b/>
                <w:i/>
                <w:sz w:val="24"/>
                <w:lang w:val="vi-VN"/>
              </w:rPr>
            </w:pPr>
            <w:r w:rsidRPr="00A906F8">
              <w:rPr>
                <w:b/>
                <w:i/>
                <w:sz w:val="24"/>
                <w:lang w:val="vi-VN"/>
              </w:rPr>
              <w:t>Nơi nhận:</w:t>
            </w:r>
          </w:p>
          <w:p w:rsidR="00A906F8" w:rsidRPr="00A906F8" w:rsidRDefault="00A906F8" w:rsidP="00A906F8">
            <w:pPr>
              <w:widowControl w:val="0"/>
              <w:rPr>
                <w:sz w:val="22"/>
                <w:lang w:val="vi-VN"/>
              </w:rPr>
            </w:pPr>
            <w:r w:rsidRPr="00A906F8">
              <w:rPr>
                <w:sz w:val="22"/>
                <w:lang w:val="vi-VN"/>
              </w:rPr>
              <w:t>-UBND huyện;</w:t>
            </w:r>
          </w:p>
          <w:p w:rsidR="00A906F8" w:rsidRPr="00A906F8" w:rsidRDefault="00A906F8" w:rsidP="00A906F8">
            <w:pPr>
              <w:widowControl w:val="0"/>
              <w:rPr>
                <w:sz w:val="22"/>
                <w:lang w:val="vi-VN"/>
              </w:rPr>
            </w:pPr>
            <w:r w:rsidRPr="00A906F8">
              <w:rPr>
                <w:sz w:val="22"/>
                <w:lang w:val="vi-VN"/>
              </w:rPr>
              <w:t>-Phòng Tư pháp huyện;</w:t>
            </w:r>
          </w:p>
          <w:p w:rsidR="00CB5262" w:rsidRPr="00A906F8" w:rsidRDefault="00A906F8" w:rsidP="00A906F8">
            <w:pPr>
              <w:widowControl w:val="0"/>
              <w:rPr>
                <w:iCs/>
                <w:lang w:val="nl-NL"/>
              </w:rPr>
            </w:pPr>
            <w:r w:rsidRPr="00A906F8">
              <w:rPr>
                <w:sz w:val="22"/>
                <w:lang w:val="vi-VN"/>
              </w:rPr>
              <w:t>-CT,PCT UBND xã;</w:t>
            </w:r>
            <w:r w:rsidR="00CB5262" w:rsidRPr="00A906F8">
              <w:rPr>
                <w:b/>
                <w:sz w:val="22"/>
                <w:lang w:val="vi-VN"/>
              </w:rPr>
              <w:br/>
            </w:r>
            <w:r w:rsidR="00CB5262" w:rsidRPr="00A906F8">
              <w:rPr>
                <w:sz w:val="22"/>
                <w:lang w:val="nl-NL"/>
              </w:rPr>
              <w:t>- Lưu VT.</w:t>
            </w:r>
          </w:p>
        </w:tc>
        <w:tc>
          <w:tcPr>
            <w:tcW w:w="4180" w:type="dxa"/>
          </w:tcPr>
          <w:p w:rsidR="00CB5262" w:rsidRPr="00A906F8" w:rsidRDefault="00CB5262" w:rsidP="00E6094A">
            <w:pPr>
              <w:widowControl w:val="0"/>
              <w:jc w:val="center"/>
              <w:rPr>
                <w:b/>
                <w:sz w:val="26"/>
                <w:szCs w:val="26"/>
                <w:lang w:val="vi-VN"/>
              </w:rPr>
            </w:pPr>
            <w:r w:rsidRPr="00A906F8">
              <w:rPr>
                <w:b/>
                <w:sz w:val="26"/>
                <w:szCs w:val="26"/>
                <w:lang w:val="it-IT"/>
              </w:rPr>
              <w:t xml:space="preserve">TM. </w:t>
            </w:r>
            <w:r w:rsidRPr="00A906F8">
              <w:rPr>
                <w:b/>
                <w:sz w:val="26"/>
                <w:szCs w:val="26"/>
                <w:lang w:val="nl-NL"/>
              </w:rPr>
              <w:t>ỦY</w:t>
            </w:r>
            <w:r w:rsidRPr="00A906F8">
              <w:rPr>
                <w:b/>
                <w:sz w:val="26"/>
                <w:szCs w:val="26"/>
                <w:lang w:val="it-IT"/>
              </w:rPr>
              <w:t xml:space="preserve"> BAN NHÂN DÂN</w:t>
            </w:r>
          </w:p>
          <w:p w:rsidR="00CB5262" w:rsidRPr="00A906F8" w:rsidRDefault="00CB5262" w:rsidP="00E6094A">
            <w:pPr>
              <w:widowControl w:val="0"/>
              <w:rPr>
                <w:b/>
                <w:sz w:val="26"/>
                <w:szCs w:val="26"/>
                <w:lang w:val="nl-NL"/>
              </w:rPr>
            </w:pPr>
            <w:r w:rsidRPr="00A906F8">
              <w:rPr>
                <w:b/>
                <w:sz w:val="26"/>
                <w:szCs w:val="26"/>
                <w:lang w:val="nl-NL"/>
              </w:rPr>
              <w:t xml:space="preserve">                     </w:t>
            </w:r>
            <w:r w:rsidRPr="00A906F8">
              <w:rPr>
                <w:b/>
                <w:sz w:val="26"/>
                <w:szCs w:val="26"/>
                <w:lang w:val="vi-VN"/>
              </w:rPr>
              <w:t>CHỦ TỊCH</w:t>
            </w:r>
          </w:p>
          <w:p w:rsidR="00CB5262" w:rsidRPr="00A906F8" w:rsidRDefault="00CB5262" w:rsidP="00E6094A">
            <w:pPr>
              <w:widowControl w:val="0"/>
              <w:jc w:val="center"/>
              <w:rPr>
                <w:b/>
                <w:sz w:val="26"/>
                <w:szCs w:val="26"/>
                <w:lang w:val="nl-NL"/>
              </w:rPr>
            </w:pPr>
          </w:p>
          <w:p w:rsidR="00CB5262" w:rsidRPr="00A906F8" w:rsidRDefault="00CB5262" w:rsidP="00E6094A">
            <w:pPr>
              <w:widowControl w:val="0"/>
              <w:jc w:val="center"/>
              <w:rPr>
                <w:b/>
                <w:lang w:val="nl-NL"/>
              </w:rPr>
            </w:pPr>
          </w:p>
          <w:p w:rsidR="00CB5262" w:rsidRPr="00A906F8" w:rsidRDefault="00CB5262" w:rsidP="00E6094A">
            <w:pPr>
              <w:widowControl w:val="0"/>
              <w:jc w:val="center"/>
              <w:rPr>
                <w:b/>
                <w:lang w:val="nl-NL"/>
              </w:rPr>
            </w:pPr>
          </w:p>
          <w:p w:rsidR="00CB5262" w:rsidRPr="00A906F8" w:rsidRDefault="00CB5262" w:rsidP="00E6094A">
            <w:pPr>
              <w:widowControl w:val="0"/>
              <w:jc w:val="center"/>
              <w:rPr>
                <w:b/>
                <w:lang w:val="nl-NL"/>
              </w:rPr>
            </w:pPr>
          </w:p>
          <w:p w:rsidR="00CB5262" w:rsidRPr="00A906F8" w:rsidRDefault="00CB5262" w:rsidP="00E6094A">
            <w:pPr>
              <w:widowControl w:val="0"/>
              <w:jc w:val="center"/>
              <w:rPr>
                <w:b/>
                <w:lang w:val="nl-NL"/>
              </w:rPr>
            </w:pPr>
          </w:p>
          <w:p w:rsidR="00CB5262" w:rsidRPr="00A906F8" w:rsidRDefault="00CB5262" w:rsidP="00E6094A">
            <w:pPr>
              <w:widowControl w:val="0"/>
              <w:jc w:val="center"/>
              <w:rPr>
                <w:b/>
                <w:lang w:val="nl-NL"/>
              </w:rPr>
            </w:pPr>
          </w:p>
          <w:p w:rsidR="00CB5262" w:rsidRPr="00A906F8" w:rsidRDefault="00CB5262" w:rsidP="00E6094A">
            <w:pPr>
              <w:widowControl w:val="0"/>
              <w:jc w:val="center"/>
              <w:rPr>
                <w:b/>
                <w:lang w:val="vi-VN"/>
              </w:rPr>
            </w:pPr>
            <w:r w:rsidRPr="00A906F8">
              <w:rPr>
                <w:b/>
                <w:lang w:val="nl-NL"/>
              </w:rPr>
              <w:t xml:space="preserve">   Phạm Công Phước</w:t>
            </w:r>
          </w:p>
        </w:tc>
      </w:tr>
    </w:tbl>
    <w:p w:rsidR="002B17C4" w:rsidRPr="00A906F8" w:rsidRDefault="002B17C4" w:rsidP="003100CD">
      <w:pPr>
        <w:spacing w:line="312" w:lineRule="auto"/>
        <w:ind w:firstLine="567"/>
        <w:jc w:val="both"/>
        <w:rPr>
          <w:lang w:val="vi-VN"/>
        </w:rPr>
      </w:pPr>
    </w:p>
    <w:sectPr w:rsidR="002B17C4" w:rsidRPr="00A906F8" w:rsidSect="003011C2">
      <w:headerReference w:type="default" r:id="rId7"/>
      <w:pgSz w:w="11907" w:h="16839" w:code="9"/>
      <w:pgMar w:top="1134" w:right="1134" w:bottom="1134" w:left="1701" w:header="53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BD" w:rsidRDefault="00BE7DBD" w:rsidP="00A44211">
      <w:r>
        <w:separator/>
      </w:r>
    </w:p>
  </w:endnote>
  <w:endnote w:type="continuationSeparator" w:id="0">
    <w:p w:rsidR="00BE7DBD" w:rsidRDefault="00BE7DBD" w:rsidP="00A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BD" w:rsidRDefault="00BE7DBD" w:rsidP="00A44211">
      <w:r>
        <w:separator/>
      </w:r>
    </w:p>
  </w:footnote>
  <w:footnote w:type="continuationSeparator" w:id="0">
    <w:p w:rsidR="00BE7DBD" w:rsidRDefault="00BE7DBD" w:rsidP="00A44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87217"/>
      <w:docPartObj>
        <w:docPartGallery w:val="Page Numbers (Top of Page)"/>
        <w:docPartUnique/>
      </w:docPartObj>
    </w:sdtPr>
    <w:sdtEndPr>
      <w:rPr>
        <w:noProof/>
      </w:rPr>
    </w:sdtEndPr>
    <w:sdtContent>
      <w:p w:rsidR="00CE5B2F" w:rsidRDefault="00A423B2">
        <w:pPr>
          <w:pStyle w:val="Header"/>
          <w:jc w:val="center"/>
        </w:pPr>
        <w:r>
          <w:fldChar w:fldCharType="begin"/>
        </w:r>
        <w:r w:rsidR="00CE5B2F">
          <w:instrText xml:space="preserve"> PAGE   \* MERGEFORMAT </w:instrText>
        </w:r>
        <w:r>
          <w:fldChar w:fldCharType="separate"/>
        </w:r>
        <w:r w:rsidR="00A906F8">
          <w:rPr>
            <w:noProof/>
          </w:rPr>
          <w:t>2</w:t>
        </w:r>
        <w:r>
          <w:rPr>
            <w:noProof/>
          </w:rPr>
          <w:fldChar w:fldCharType="end"/>
        </w:r>
      </w:p>
    </w:sdtContent>
  </w:sdt>
  <w:p w:rsidR="00A44211" w:rsidRDefault="00A442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AD3"/>
    <w:multiLevelType w:val="hybridMultilevel"/>
    <w:tmpl w:val="19C2881A"/>
    <w:lvl w:ilvl="0" w:tplc="EB2C9F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8910A56"/>
    <w:multiLevelType w:val="hybridMultilevel"/>
    <w:tmpl w:val="7C0A1000"/>
    <w:lvl w:ilvl="0" w:tplc="7AF472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556747"/>
    <w:multiLevelType w:val="hybridMultilevel"/>
    <w:tmpl w:val="EB0E1A80"/>
    <w:lvl w:ilvl="0" w:tplc="76C27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FB71BF9"/>
    <w:multiLevelType w:val="hybridMultilevel"/>
    <w:tmpl w:val="CA5011B8"/>
    <w:lvl w:ilvl="0" w:tplc="7FB6D83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8145ABD"/>
    <w:multiLevelType w:val="hybridMultilevel"/>
    <w:tmpl w:val="DD42C534"/>
    <w:lvl w:ilvl="0" w:tplc="D09ED892">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5AF0B84"/>
    <w:multiLevelType w:val="hybridMultilevel"/>
    <w:tmpl w:val="6864361A"/>
    <w:lvl w:ilvl="0" w:tplc="D6680768">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E"/>
    <w:rsid w:val="0000415B"/>
    <w:rsid w:val="000238F2"/>
    <w:rsid w:val="00044BFB"/>
    <w:rsid w:val="00047D3C"/>
    <w:rsid w:val="0005394D"/>
    <w:rsid w:val="00060FC6"/>
    <w:rsid w:val="000616E6"/>
    <w:rsid w:val="0007500B"/>
    <w:rsid w:val="0008114D"/>
    <w:rsid w:val="000908C1"/>
    <w:rsid w:val="00091BDE"/>
    <w:rsid w:val="00092479"/>
    <w:rsid w:val="000948F7"/>
    <w:rsid w:val="00095F42"/>
    <w:rsid w:val="00097993"/>
    <w:rsid w:val="000A62C8"/>
    <w:rsid w:val="000C149A"/>
    <w:rsid w:val="000C4F29"/>
    <w:rsid w:val="000C7B8F"/>
    <w:rsid w:val="000D079E"/>
    <w:rsid w:val="000D1924"/>
    <w:rsid w:val="000D6F46"/>
    <w:rsid w:val="000E4B41"/>
    <w:rsid w:val="000E6EC6"/>
    <w:rsid w:val="000F16F4"/>
    <w:rsid w:val="000F2DE9"/>
    <w:rsid w:val="000F34B9"/>
    <w:rsid w:val="001106C9"/>
    <w:rsid w:val="00111A42"/>
    <w:rsid w:val="00117536"/>
    <w:rsid w:val="001238D9"/>
    <w:rsid w:val="0014557D"/>
    <w:rsid w:val="001469F5"/>
    <w:rsid w:val="00155790"/>
    <w:rsid w:val="00161E4A"/>
    <w:rsid w:val="001666AA"/>
    <w:rsid w:val="00171D44"/>
    <w:rsid w:val="00173729"/>
    <w:rsid w:val="00174D35"/>
    <w:rsid w:val="001832F6"/>
    <w:rsid w:val="00184A98"/>
    <w:rsid w:val="00185B09"/>
    <w:rsid w:val="00187C62"/>
    <w:rsid w:val="0019271A"/>
    <w:rsid w:val="001941D9"/>
    <w:rsid w:val="00194B2F"/>
    <w:rsid w:val="001A2539"/>
    <w:rsid w:val="001A536B"/>
    <w:rsid w:val="001A5992"/>
    <w:rsid w:val="001A5C0F"/>
    <w:rsid w:val="001A669E"/>
    <w:rsid w:val="001A70AA"/>
    <w:rsid w:val="001B0B11"/>
    <w:rsid w:val="001B7A73"/>
    <w:rsid w:val="001C45C8"/>
    <w:rsid w:val="001D2D00"/>
    <w:rsid w:val="001D3CFE"/>
    <w:rsid w:val="001D3E84"/>
    <w:rsid w:val="00202DFD"/>
    <w:rsid w:val="00203680"/>
    <w:rsid w:val="00204E3C"/>
    <w:rsid w:val="0020751A"/>
    <w:rsid w:val="002332FC"/>
    <w:rsid w:val="00234931"/>
    <w:rsid w:val="00242A5F"/>
    <w:rsid w:val="002469EA"/>
    <w:rsid w:val="002552AF"/>
    <w:rsid w:val="00266D27"/>
    <w:rsid w:val="002755E4"/>
    <w:rsid w:val="00281752"/>
    <w:rsid w:val="00285AC4"/>
    <w:rsid w:val="00286445"/>
    <w:rsid w:val="00287ECF"/>
    <w:rsid w:val="00297CEC"/>
    <w:rsid w:val="002B17C4"/>
    <w:rsid w:val="002C2464"/>
    <w:rsid w:val="002C7E30"/>
    <w:rsid w:val="002D7B07"/>
    <w:rsid w:val="002E2A94"/>
    <w:rsid w:val="002F5435"/>
    <w:rsid w:val="002F7DFD"/>
    <w:rsid w:val="003011C2"/>
    <w:rsid w:val="00302313"/>
    <w:rsid w:val="003100CD"/>
    <w:rsid w:val="0031130A"/>
    <w:rsid w:val="0031267C"/>
    <w:rsid w:val="00314C29"/>
    <w:rsid w:val="00327A30"/>
    <w:rsid w:val="00327E5C"/>
    <w:rsid w:val="00332FA2"/>
    <w:rsid w:val="00340A44"/>
    <w:rsid w:val="003559C7"/>
    <w:rsid w:val="003623BF"/>
    <w:rsid w:val="00362CBE"/>
    <w:rsid w:val="00364331"/>
    <w:rsid w:val="00393935"/>
    <w:rsid w:val="003A0D40"/>
    <w:rsid w:val="003A2A46"/>
    <w:rsid w:val="003A349E"/>
    <w:rsid w:val="003B2B1A"/>
    <w:rsid w:val="003B6F2B"/>
    <w:rsid w:val="003B79DD"/>
    <w:rsid w:val="003C0BA5"/>
    <w:rsid w:val="003C232F"/>
    <w:rsid w:val="003C2728"/>
    <w:rsid w:val="003D54B8"/>
    <w:rsid w:val="003E04B3"/>
    <w:rsid w:val="003E38C9"/>
    <w:rsid w:val="003E7CDF"/>
    <w:rsid w:val="003F4094"/>
    <w:rsid w:val="00401221"/>
    <w:rsid w:val="00410159"/>
    <w:rsid w:val="004174BD"/>
    <w:rsid w:val="00423BB0"/>
    <w:rsid w:val="00427ADB"/>
    <w:rsid w:val="00431982"/>
    <w:rsid w:val="004319D6"/>
    <w:rsid w:val="00433EC6"/>
    <w:rsid w:val="00437C8A"/>
    <w:rsid w:val="004405B5"/>
    <w:rsid w:val="004418F8"/>
    <w:rsid w:val="00445DB5"/>
    <w:rsid w:val="00447F46"/>
    <w:rsid w:val="00450340"/>
    <w:rsid w:val="00453342"/>
    <w:rsid w:val="00454851"/>
    <w:rsid w:val="004565F8"/>
    <w:rsid w:val="00460729"/>
    <w:rsid w:val="00460B26"/>
    <w:rsid w:val="00463C30"/>
    <w:rsid w:val="00471D71"/>
    <w:rsid w:val="00471F25"/>
    <w:rsid w:val="00477255"/>
    <w:rsid w:val="00492852"/>
    <w:rsid w:val="004A1D05"/>
    <w:rsid w:val="004B6CCA"/>
    <w:rsid w:val="004C04C9"/>
    <w:rsid w:val="004C2C3D"/>
    <w:rsid w:val="004C5D2E"/>
    <w:rsid w:val="004C7BCD"/>
    <w:rsid w:val="004D00BC"/>
    <w:rsid w:val="004D6123"/>
    <w:rsid w:val="004D67FC"/>
    <w:rsid w:val="004D6DFA"/>
    <w:rsid w:val="004E3DFC"/>
    <w:rsid w:val="004E64EB"/>
    <w:rsid w:val="004F6C44"/>
    <w:rsid w:val="005034E6"/>
    <w:rsid w:val="00505D0D"/>
    <w:rsid w:val="0052402A"/>
    <w:rsid w:val="0053583F"/>
    <w:rsid w:val="0054454B"/>
    <w:rsid w:val="0054496C"/>
    <w:rsid w:val="005522D9"/>
    <w:rsid w:val="00553546"/>
    <w:rsid w:val="00554AA4"/>
    <w:rsid w:val="0055541E"/>
    <w:rsid w:val="00576530"/>
    <w:rsid w:val="00582CB3"/>
    <w:rsid w:val="005834F1"/>
    <w:rsid w:val="005860B0"/>
    <w:rsid w:val="005861F1"/>
    <w:rsid w:val="005866C8"/>
    <w:rsid w:val="00594C20"/>
    <w:rsid w:val="00595128"/>
    <w:rsid w:val="005A6663"/>
    <w:rsid w:val="005A7D43"/>
    <w:rsid w:val="005C13AC"/>
    <w:rsid w:val="005C4525"/>
    <w:rsid w:val="005C5790"/>
    <w:rsid w:val="005D2F44"/>
    <w:rsid w:val="005E2959"/>
    <w:rsid w:val="005F474D"/>
    <w:rsid w:val="005F7417"/>
    <w:rsid w:val="00610F35"/>
    <w:rsid w:val="0061223B"/>
    <w:rsid w:val="006139AD"/>
    <w:rsid w:val="00614F3A"/>
    <w:rsid w:val="00616D06"/>
    <w:rsid w:val="00623B87"/>
    <w:rsid w:val="00632D25"/>
    <w:rsid w:val="00634065"/>
    <w:rsid w:val="006355E5"/>
    <w:rsid w:val="00640E22"/>
    <w:rsid w:val="006460CD"/>
    <w:rsid w:val="0065522C"/>
    <w:rsid w:val="006570E9"/>
    <w:rsid w:val="006634C1"/>
    <w:rsid w:val="0067127A"/>
    <w:rsid w:val="00673275"/>
    <w:rsid w:val="0067745A"/>
    <w:rsid w:val="006914E7"/>
    <w:rsid w:val="00697CEE"/>
    <w:rsid w:val="006A4BC9"/>
    <w:rsid w:val="006A5018"/>
    <w:rsid w:val="006B6C52"/>
    <w:rsid w:val="006C3B5B"/>
    <w:rsid w:val="006C6995"/>
    <w:rsid w:val="006C7473"/>
    <w:rsid w:val="006C7BE2"/>
    <w:rsid w:val="006E39B4"/>
    <w:rsid w:val="006E71EC"/>
    <w:rsid w:val="006F34DA"/>
    <w:rsid w:val="007013A1"/>
    <w:rsid w:val="00702840"/>
    <w:rsid w:val="00703752"/>
    <w:rsid w:val="00706BF6"/>
    <w:rsid w:val="00707206"/>
    <w:rsid w:val="007072B3"/>
    <w:rsid w:val="00712809"/>
    <w:rsid w:val="00715A2E"/>
    <w:rsid w:val="00723564"/>
    <w:rsid w:val="007314C4"/>
    <w:rsid w:val="00732A26"/>
    <w:rsid w:val="00737235"/>
    <w:rsid w:val="007377FF"/>
    <w:rsid w:val="00741305"/>
    <w:rsid w:val="00744835"/>
    <w:rsid w:val="00747300"/>
    <w:rsid w:val="00747895"/>
    <w:rsid w:val="00751991"/>
    <w:rsid w:val="00755786"/>
    <w:rsid w:val="00756557"/>
    <w:rsid w:val="00765646"/>
    <w:rsid w:val="00766331"/>
    <w:rsid w:val="00766E2B"/>
    <w:rsid w:val="00767BE0"/>
    <w:rsid w:val="00773B0F"/>
    <w:rsid w:val="00787F73"/>
    <w:rsid w:val="0079089C"/>
    <w:rsid w:val="00795831"/>
    <w:rsid w:val="007977E6"/>
    <w:rsid w:val="007A4340"/>
    <w:rsid w:val="007A4438"/>
    <w:rsid w:val="007B315F"/>
    <w:rsid w:val="007C55E0"/>
    <w:rsid w:val="007C6920"/>
    <w:rsid w:val="007D248A"/>
    <w:rsid w:val="007D2540"/>
    <w:rsid w:val="007D5C3C"/>
    <w:rsid w:val="007E3676"/>
    <w:rsid w:val="007E52D2"/>
    <w:rsid w:val="007F006E"/>
    <w:rsid w:val="007F11EE"/>
    <w:rsid w:val="007F3818"/>
    <w:rsid w:val="007F3F74"/>
    <w:rsid w:val="007F540B"/>
    <w:rsid w:val="00802223"/>
    <w:rsid w:val="008038C3"/>
    <w:rsid w:val="008054CF"/>
    <w:rsid w:val="00807618"/>
    <w:rsid w:val="008078DE"/>
    <w:rsid w:val="00810315"/>
    <w:rsid w:val="00817D70"/>
    <w:rsid w:val="0082581D"/>
    <w:rsid w:val="00845AA3"/>
    <w:rsid w:val="00847978"/>
    <w:rsid w:val="008600F0"/>
    <w:rsid w:val="00867D2B"/>
    <w:rsid w:val="00871450"/>
    <w:rsid w:val="008754FA"/>
    <w:rsid w:val="00876418"/>
    <w:rsid w:val="00876BDC"/>
    <w:rsid w:val="00881B6D"/>
    <w:rsid w:val="00886E0C"/>
    <w:rsid w:val="008951CE"/>
    <w:rsid w:val="008A161D"/>
    <w:rsid w:val="008A3EB4"/>
    <w:rsid w:val="008A78CC"/>
    <w:rsid w:val="008B0019"/>
    <w:rsid w:val="008B1C97"/>
    <w:rsid w:val="008B3F38"/>
    <w:rsid w:val="008C282C"/>
    <w:rsid w:val="008D1819"/>
    <w:rsid w:val="008D6BF4"/>
    <w:rsid w:val="008E3B3F"/>
    <w:rsid w:val="008E5B62"/>
    <w:rsid w:val="008E61DA"/>
    <w:rsid w:val="008F0C60"/>
    <w:rsid w:val="00902377"/>
    <w:rsid w:val="00907754"/>
    <w:rsid w:val="00910634"/>
    <w:rsid w:val="00912FD2"/>
    <w:rsid w:val="00915E2A"/>
    <w:rsid w:val="009165D8"/>
    <w:rsid w:val="0092356E"/>
    <w:rsid w:val="009239A2"/>
    <w:rsid w:val="00924221"/>
    <w:rsid w:val="00927962"/>
    <w:rsid w:val="00927A94"/>
    <w:rsid w:val="009318E4"/>
    <w:rsid w:val="009331CB"/>
    <w:rsid w:val="00933734"/>
    <w:rsid w:val="0093673D"/>
    <w:rsid w:val="00943160"/>
    <w:rsid w:val="009436ED"/>
    <w:rsid w:val="00945C79"/>
    <w:rsid w:val="00953539"/>
    <w:rsid w:val="00953666"/>
    <w:rsid w:val="00964470"/>
    <w:rsid w:val="00970317"/>
    <w:rsid w:val="00970AA9"/>
    <w:rsid w:val="00972500"/>
    <w:rsid w:val="00974604"/>
    <w:rsid w:val="00982425"/>
    <w:rsid w:val="009848A7"/>
    <w:rsid w:val="00984C07"/>
    <w:rsid w:val="00985A39"/>
    <w:rsid w:val="00992AB7"/>
    <w:rsid w:val="0099458F"/>
    <w:rsid w:val="009A7C9B"/>
    <w:rsid w:val="009B4CD0"/>
    <w:rsid w:val="009C0DDD"/>
    <w:rsid w:val="009C1D64"/>
    <w:rsid w:val="009C4971"/>
    <w:rsid w:val="009D15F6"/>
    <w:rsid w:val="009E4580"/>
    <w:rsid w:val="009E4DB5"/>
    <w:rsid w:val="009E5631"/>
    <w:rsid w:val="009E6560"/>
    <w:rsid w:val="009F12EE"/>
    <w:rsid w:val="009F31C1"/>
    <w:rsid w:val="009F55EB"/>
    <w:rsid w:val="009F5971"/>
    <w:rsid w:val="009F6214"/>
    <w:rsid w:val="00A02550"/>
    <w:rsid w:val="00A069DB"/>
    <w:rsid w:val="00A142BC"/>
    <w:rsid w:val="00A204A1"/>
    <w:rsid w:val="00A21740"/>
    <w:rsid w:val="00A25A7F"/>
    <w:rsid w:val="00A34C88"/>
    <w:rsid w:val="00A423B2"/>
    <w:rsid w:val="00A44211"/>
    <w:rsid w:val="00A54B50"/>
    <w:rsid w:val="00A5588D"/>
    <w:rsid w:val="00A60ECF"/>
    <w:rsid w:val="00A62667"/>
    <w:rsid w:val="00A638E7"/>
    <w:rsid w:val="00A67039"/>
    <w:rsid w:val="00A71EE5"/>
    <w:rsid w:val="00A82AEB"/>
    <w:rsid w:val="00A84DBA"/>
    <w:rsid w:val="00A87D8A"/>
    <w:rsid w:val="00A906F8"/>
    <w:rsid w:val="00A962A0"/>
    <w:rsid w:val="00AA0E2B"/>
    <w:rsid w:val="00AA3DB1"/>
    <w:rsid w:val="00AB0590"/>
    <w:rsid w:val="00AB5A0B"/>
    <w:rsid w:val="00AB7301"/>
    <w:rsid w:val="00AC037A"/>
    <w:rsid w:val="00AC79AE"/>
    <w:rsid w:val="00AC7CF1"/>
    <w:rsid w:val="00AD1EF9"/>
    <w:rsid w:val="00AE23A4"/>
    <w:rsid w:val="00AE3671"/>
    <w:rsid w:val="00AE4D1E"/>
    <w:rsid w:val="00B004A3"/>
    <w:rsid w:val="00B0558C"/>
    <w:rsid w:val="00B05D06"/>
    <w:rsid w:val="00B12411"/>
    <w:rsid w:val="00B1256E"/>
    <w:rsid w:val="00B1276E"/>
    <w:rsid w:val="00B243D2"/>
    <w:rsid w:val="00B25C04"/>
    <w:rsid w:val="00B25E43"/>
    <w:rsid w:val="00B2746B"/>
    <w:rsid w:val="00B418F4"/>
    <w:rsid w:val="00B460D9"/>
    <w:rsid w:val="00B52D88"/>
    <w:rsid w:val="00B77D33"/>
    <w:rsid w:val="00B820FB"/>
    <w:rsid w:val="00B8292C"/>
    <w:rsid w:val="00B82FD1"/>
    <w:rsid w:val="00B847CF"/>
    <w:rsid w:val="00BA7217"/>
    <w:rsid w:val="00BB017A"/>
    <w:rsid w:val="00BB174A"/>
    <w:rsid w:val="00BB3A9B"/>
    <w:rsid w:val="00BB4FDF"/>
    <w:rsid w:val="00BC0D69"/>
    <w:rsid w:val="00BC6009"/>
    <w:rsid w:val="00BC6D53"/>
    <w:rsid w:val="00BC7E28"/>
    <w:rsid w:val="00BD2726"/>
    <w:rsid w:val="00BD4E80"/>
    <w:rsid w:val="00BD6786"/>
    <w:rsid w:val="00BD7CB8"/>
    <w:rsid w:val="00BE3E2F"/>
    <w:rsid w:val="00BE7A3E"/>
    <w:rsid w:val="00BE7DBD"/>
    <w:rsid w:val="00BF2030"/>
    <w:rsid w:val="00BF53BD"/>
    <w:rsid w:val="00BF5608"/>
    <w:rsid w:val="00BF68F3"/>
    <w:rsid w:val="00C0384F"/>
    <w:rsid w:val="00C07F24"/>
    <w:rsid w:val="00C10834"/>
    <w:rsid w:val="00C118FF"/>
    <w:rsid w:val="00C12979"/>
    <w:rsid w:val="00C13B9A"/>
    <w:rsid w:val="00C2100D"/>
    <w:rsid w:val="00C22349"/>
    <w:rsid w:val="00C41335"/>
    <w:rsid w:val="00C41C30"/>
    <w:rsid w:val="00C461F6"/>
    <w:rsid w:val="00C465B4"/>
    <w:rsid w:val="00C466B5"/>
    <w:rsid w:val="00C46DAA"/>
    <w:rsid w:val="00C543C4"/>
    <w:rsid w:val="00C632C8"/>
    <w:rsid w:val="00C643BC"/>
    <w:rsid w:val="00C660C0"/>
    <w:rsid w:val="00C7105B"/>
    <w:rsid w:val="00C74A2E"/>
    <w:rsid w:val="00C75266"/>
    <w:rsid w:val="00C83988"/>
    <w:rsid w:val="00C921C3"/>
    <w:rsid w:val="00C930C0"/>
    <w:rsid w:val="00CA31EE"/>
    <w:rsid w:val="00CA54EE"/>
    <w:rsid w:val="00CB09B1"/>
    <w:rsid w:val="00CB11CD"/>
    <w:rsid w:val="00CB5262"/>
    <w:rsid w:val="00CB6D3B"/>
    <w:rsid w:val="00CC29A4"/>
    <w:rsid w:val="00CC38C5"/>
    <w:rsid w:val="00CD1EFD"/>
    <w:rsid w:val="00CD2171"/>
    <w:rsid w:val="00CD2CAB"/>
    <w:rsid w:val="00CE5B2F"/>
    <w:rsid w:val="00CF0046"/>
    <w:rsid w:val="00CF0DC9"/>
    <w:rsid w:val="00CF1321"/>
    <w:rsid w:val="00CF1E24"/>
    <w:rsid w:val="00D00BF8"/>
    <w:rsid w:val="00D01F21"/>
    <w:rsid w:val="00D02A6B"/>
    <w:rsid w:val="00D069CD"/>
    <w:rsid w:val="00D1013D"/>
    <w:rsid w:val="00D1195E"/>
    <w:rsid w:val="00D233BC"/>
    <w:rsid w:val="00D23664"/>
    <w:rsid w:val="00D2558A"/>
    <w:rsid w:val="00D46E49"/>
    <w:rsid w:val="00D53882"/>
    <w:rsid w:val="00D57569"/>
    <w:rsid w:val="00D611F5"/>
    <w:rsid w:val="00D637FE"/>
    <w:rsid w:val="00D638AD"/>
    <w:rsid w:val="00D70865"/>
    <w:rsid w:val="00D70AE2"/>
    <w:rsid w:val="00D86B18"/>
    <w:rsid w:val="00D86BD1"/>
    <w:rsid w:val="00D86D72"/>
    <w:rsid w:val="00D90813"/>
    <w:rsid w:val="00D90E74"/>
    <w:rsid w:val="00D913BC"/>
    <w:rsid w:val="00D941F6"/>
    <w:rsid w:val="00D962DB"/>
    <w:rsid w:val="00DA27DD"/>
    <w:rsid w:val="00DA3B10"/>
    <w:rsid w:val="00DB6422"/>
    <w:rsid w:val="00DB6613"/>
    <w:rsid w:val="00DC7866"/>
    <w:rsid w:val="00DD07E7"/>
    <w:rsid w:val="00DD13B8"/>
    <w:rsid w:val="00DD2492"/>
    <w:rsid w:val="00DD31C9"/>
    <w:rsid w:val="00DE0659"/>
    <w:rsid w:val="00DE2F7A"/>
    <w:rsid w:val="00DE3673"/>
    <w:rsid w:val="00DE5ED9"/>
    <w:rsid w:val="00DF326C"/>
    <w:rsid w:val="00DF5653"/>
    <w:rsid w:val="00DF6647"/>
    <w:rsid w:val="00E03280"/>
    <w:rsid w:val="00E07424"/>
    <w:rsid w:val="00E118AC"/>
    <w:rsid w:val="00E13AEA"/>
    <w:rsid w:val="00E15660"/>
    <w:rsid w:val="00E2549D"/>
    <w:rsid w:val="00E30753"/>
    <w:rsid w:val="00E32598"/>
    <w:rsid w:val="00E32817"/>
    <w:rsid w:val="00E36EC3"/>
    <w:rsid w:val="00E43074"/>
    <w:rsid w:val="00E44ED7"/>
    <w:rsid w:val="00E54318"/>
    <w:rsid w:val="00E606C8"/>
    <w:rsid w:val="00E655C0"/>
    <w:rsid w:val="00E70BA7"/>
    <w:rsid w:val="00E73EE4"/>
    <w:rsid w:val="00E82D73"/>
    <w:rsid w:val="00E913A0"/>
    <w:rsid w:val="00E97160"/>
    <w:rsid w:val="00EA0271"/>
    <w:rsid w:val="00EA0F08"/>
    <w:rsid w:val="00EA75C9"/>
    <w:rsid w:val="00EA7B15"/>
    <w:rsid w:val="00EB4444"/>
    <w:rsid w:val="00EB4FA2"/>
    <w:rsid w:val="00EC5969"/>
    <w:rsid w:val="00ED53C2"/>
    <w:rsid w:val="00ED59BD"/>
    <w:rsid w:val="00EE35DC"/>
    <w:rsid w:val="00EE67EB"/>
    <w:rsid w:val="00EE724B"/>
    <w:rsid w:val="00EF0DF2"/>
    <w:rsid w:val="00EF54F5"/>
    <w:rsid w:val="00F03A3E"/>
    <w:rsid w:val="00F20287"/>
    <w:rsid w:val="00F20985"/>
    <w:rsid w:val="00F2455D"/>
    <w:rsid w:val="00F35D79"/>
    <w:rsid w:val="00F37991"/>
    <w:rsid w:val="00F37D16"/>
    <w:rsid w:val="00F423F6"/>
    <w:rsid w:val="00F4755C"/>
    <w:rsid w:val="00F503C7"/>
    <w:rsid w:val="00F543F1"/>
    <w:rsid w:val="00F57BAA"/>
    <w:rsid w:val="00F605FD"/>
    <w:rsid w:val="00F67945"/>
    <w:rsid w:val="00F70AE9"/>
    <w:rsid w:val="00F811F7"/>
    <w:rsid w:val="00F814D5"/>
    <w:rsid w:val="00F82AA2"/>
    <w:rsid w:val="00F856D4"/>
    <w:rsid w:val="00F871A2"/>
    <w:rsid w:val="00F95B01"/>
    <w:rsid w:val="00FA6F6F"/>
    <w:rsid w:val="00FA7E50"/>
    <w:rsid w:val="00FB1120"/>
    <w:rsid w:val="00FC143C"/>
    <w:rsid w:val="00FC21F2"/>
    <w:rsid w:val="00FC410D"/>
    <w:rsid w:val="00FC56D9"/>
    <w:rsid w:val="00FC6B70"/>
    <w:rsid w:val="00FC716A"/>
    <w:rsid w:val="00FD12E4"/>
    <w:rsid w:val="00FD4F39"/>
    <w:rsid w:val="00FE288E"/>
    <w:rsid w:val="00FF17DC"/>
    <w:rsid w:val="00FF2406"/>
    <w:rsid w:val="00FF6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FCB"/>
  <w15:docId w15:val="{B7BD6B7E-410D-498A-BC68-D923F8A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3A"/>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160"/>
    <w:pPr>
      <w:spacing w:before="100" w:beforeAutospacing="1" w:after="100" w:afterAutospacing="1"/>
    </w:pPr>
    <w:rPr>
      <w:sz w:val="24"/>
      <w:szCs w:val="24"/>
    </w:rPr>
  </w:style>
  <w:style w:type="character" w:customStyle="1" w:styleId="Vnbnnidung2">
    <w:name w:val="Văn bản nội dung (2)_"/>
    <w:link w:val="Vnbnnidung20"/>
    <w:uiPriority w:val="99"/>
    <w:locked/>
    <w:rsid w:val="00943160"/>
    <w:rPr>
      <w:szCs w:val="28"/>
      <w:shd w:val="clear" w:color="auto" w:fill="FFFFFF"/>
    </w:rPr>
  </w:style>
  <w:style w:type="paragraph" w:customStyle="1" w:styleId="Vnbnnidung20">
    <w:name w:val="Văn bản nội dung (2)"/>
    <w:basedOn w:val="Normal"/>
    <w:link w:val="Vnbnnidung2"/>
    <w:uiPriority w:val="99"/>
    <w:rsid w:val="00943160"/>
    <w:pPr>
      <w:widowControl w:val="0"/>
      <w:shd w:val="clear" w:color="auto" w:fill="FFFFFF"/>
      <w:spacing w:before="300" w:after="300" w:line="355" w:lineRule="exact"/>
      <w:jc w:val="both"/>
    </w:pPr>
    <w:rPr>
      <w:rFonts w:eastAsiaTheme="minorHAnsi" w:cstheme="majorHAnsi"/>
      <w:lang w:val="vi-VN"/>
    </w:rPr>
  </w:style>
  <w:style w:type="character" w:customStyle="1" w:styleId="normalchar">
    <w:name w:val="normal__char"/>
    <w:rsid w:val="00943160"/>
    <w:rPr>
      <w:rFonts w:ascii="Times New Roman" w:hAnsi="Times New Roman" w:cs="Times New Roman" w:hint="default"/>
    </w:rPr>
  </w:style>
  <w:style w:type="paragraph" w:styleId="ListParagraph">
    <w:name w:val="List Paragraph"/>
    <w:basedOn w:val="Normal"/>
    <w:uiPriority w:val="34"/>
    <w:qFormat/>
    <w:rsid w:val="008E61DA"/>
    <w:pPr>
      <w:ind w:left="720"/>
      <w:contextualSpacing/>
    </w:pPr>
  </w:style>
  <w:style w:type="paragraph" w:styleId="Header">
    <w:name w:val="header"/>
    <w:basedOn w:val="Normal"/>
    <w:link w:val="HeaderChar"/>
    <w:uiPriority w:val="99"/>
    <w:unhideWhenUsed/>
    <w:rsid w:val="00A44211"/>
    <w:pPr>
      <w:tabs>
        <w:tab w:val="center" w:pos="4513"/>
        <w:tab w:val="right" w:pos="9026"/>
      </w:tabs>
    </w:pPr>
  </w:style>
  <w:style w:type="character" w:customStyle="1" w:styleId="HeaderChar">
    <w:name w:val="Header Char"/>
    <w:basedOn w:val="DefaultParagraphFont"/>
    <w:link w:val="Header"/>
    <w:uiPriority w:val="99"/>
    <w:rsid w:val="00A44211"/>
    <w:rPr>
      <w:rFonts w:eastAsia="Times New Roman" w:cs="Times New Roman"/>
      <w:szCs w:val="28"/>
      <w:lang w:val="en-US"/>
    </w:rPr>
  </w:style>
  <w:style w:type="paragraph" w:styleId="Footer">
    <w:name w:val="footer"/>
    <w:basedOn w:val="Normal"/>
    <w:link w:val="FooterChar"/>
    <w:uiPriority w:val="99"/>
    <w:unhideWhenUsed/>
    <w:rsid w:val="00A44211"/>
    <w:pPr>
      <w:tabs>
        <w:tab w:val="center" w:pos="4513"/>
        <w:tab w:val="right" w:pos="9026"/>
      </w:tabs>
    </w:pPr>
  </w:style>
  <w:style w:type="character" w:customStyle="1" w:styleId="FooterChar">
    <w:name w:val="Footer Char"/>
    <w:basedOn w:val="DefaultParagraphFont"/>
    <w:link w:val="Footer"/>
    <w:uiPriority w:val="99"/>
    <w:rsid w:val="00A44211"/>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cp:revision>
  <dcterms:created xsi:type="dcterms:W3CDTF">2024-01-09T07:20:00Z</dcterms:created>
  <dcterms:modified xsi:type="dcterms:W3CDTF">2024-01-09T08:10:00Z</dcterms:modified>
</cp:coreProperties>
</file>