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9" w:type="dxa"/>
        <w:jc w:val="center"/>
        <w:tblLook w:val="0000" w:firstRow="0" w:lastRow="0" w:firstColumn="0" w:lastColumn="0" w:noHBand="0" w:noVBand="0"/>
      </w:tblPr>
      <w:tblGrid>
        <w:gridCol w:w="3553"/>
        <w:gridCol w:w="5686"/>
      </w:tblGrid>
      <w:tr w:rsidR="001C1617" w:rsidRPr="00976EEA" w:rsidTr="00193AC4">
        <w:trPr>
          <w:jc w:val="center"/>
        </w:trPr>
        <w:tc>
          <w:tcPr>
            <w:tcW w:w="3553" w:type="dxa"/>
          </w:tcPr>
          <w:p w:rsidR="001C1617" w:rsidRPr="00F951D1" w:rsidRDefault="001C1617" w:rsidP="00193AC4">
            <w:pPr>
              <w:pStyle w:val="Heading3"/>
              <w:rPr>
                <w:bCs w:val="0"/>
                <w:sz w:val="27"/>
                <w:szCs w:val="27"/>
              </w:rPr>
            </w:pPr>
            <w:r w:rsidRPr="00F951D1">
              <w:rPr>
                <w:sz w:val="27"/>
                <w:szCs w:val="27"/>
              </w:rPr>
              <w:t xml:space="preserve">   </w:t>
            </w:r>
            <w:r w:rsidRPr="00F951D1">
              <w:rPr>
                <w:bCs w:val="0"/>
                <w:sz w:val="27"/>
                <w:szCs w:val="27"/>
              </w:rPr>
              <w:t>ỦY BAN NHÂN DÂN</w:t>
            </w:r>
          </w:p>
          <w:p w:rsidR="001C1617" w:rsidRPr="00F951D1" w:rsidRDefault="005D12DE" w:rsidP="00193AC4">
            <w:pPr>
              <w:pStyle w:val="Heading3"/>
              <w:rPr>
                <w:sz w:val="27"/>
                <w:szCs w:val="27"/>
              </w:rPr>
            </w:pPr>
            <w:r>
              <w:rPr>
                <w:bCs w:val="0"/>
                <w:sz w:val="27"/>
                <w:szCs w:val="27"/>
              </w:rPr>
              <w:t>XÃ QUẢNG THÁI</w:t>
            </w:r>
          </w:p>
          <w:p w:rsidR="001C1617" w:rsidRPr="00BE1722" w:rsidRDefault="001C1617" w:rsidP="00193AC4">
            <w:pPr>
              <w:jc w:val="center"/>
              <w:rPr>
                <w:sz w:val="27"/>
                <w:szCs w:val="27"/>
              </w:rPr>
            </w:pPr>
            <w:r>
              <w:rPr>
                <w:noProof/>
                <w:sz w:val="27"/>
                <w:szCs w:val="27"/>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12065</wp:posOffset>
                      </wp:positionV>
                      <wp:extent cx="893445" cy="0"/>
                      <wp:effectExtent l="8890" t="12065" r="1206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64A7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95pt" to="11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x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"/>
                  </w:pict>
                </mc:Fallback>
              </mc:AlternateContent>
            </w:r>
          </w:p>
          <w:p w:rsidR="001C1617" w:rsidRPr="00E40DE4" w:rsidRDefault="00676DCA" w:rsidP="00756899">
            <w:pPr>
              <w:jc w:val="center"/>
              <w:rPr>
                <w:sz w:val="28"/>
                <w:szCs w:val="28"/>
              </w:rPr>
            </w:pPr>
            <w:r>
              <w:rPr>
                <w:sz w:val="28"/>
                <w:szCs w:val="28"/>
              </w:rPr>
              <w:t>Số:</w:t>
            </w:r>
            <w:r w:rsidR="00573860">
              <w:rPr>
                <w:sz w:val="28"/>
                <w:szCs w:val="28"/>
              </w:rPr>
              <w:t xml:space="preserve"> </w:t>
            </w:r>
            <w:bookmarkStart w:id="0" w:name="_GoBack"/>
            <w:r w:rsidR="00573860" w:rsidRPr="00573860">
              <w:rPr>
                <w:sz w:val="28"/>
                <w:szCs w:val="28"/>
              </w:rPr>
              <w:t>06</w:t>
            </w:r>
            <w:r w:rsidR="00756899" w:rsidRPr="00573860">
              <w:rPr>
                <w:sz w:val="28"/>
                <w:szCs w:val="28"/>
              </w:rPr>
              <w:t xml:space="preserve"> </w:t>
            </w:r>
            <w:bookmarkEnd w:id="0"/>
            <w:r w:rsidR="00775790" w:rsidRPr="00A84978">
              <w:rPr>
                <w:sz w:val="28"/>
                <w:szCs w:val="28"/>
              </w:rPr>
              <w:t>/</w:t>
            </w:r>
            <w:r w:rsidR="00775790">
              <w:rPr>
                <w:sz w:val="28"/>
                <w:szCs w:val="28"/>
              </w:rPr>
              <w:t>KH</w:t>
            </w:r>
            <w:r w:rsidR="001C1617">
              <w:rPr>
                <w:sz w:val="28"/>
                <w:szCs w:val="28"/>
              </w:rPr>
              <w:t xml:space="preserve">- </w:t>
            </w:r>
            <w:r w:rsidR="001C1617" w:rsidRPr="003C330A">
              <w:rPr>
                <w:sz w:val="28"/>
                <w:szCs w:val="28"/>
              </w:rPr>
              <w:t>UBND</w:t>
            </w:r>
          </w:p>
        </w:tc>
        <w:tc>
          <w:tcPr>
            <w:tcW w:w="5686" w:type="dxa"/>
          </w:tcPr>
          <w:p w:rsidR="001C1617" w:rsidRPr="003C330A" w:rsidRDefault="001C1617" w:rsidP="00193AC4">
            <w:pPr>
              <w:pStyle w:val="BodyText"/>
              <w:rPr>
                <w:b/>
                <w:bCs/>
                <w:sz w:val="26"/>
                <w:szCs w:val="28"/>
              </w:rPr>
            </w:pPr>
            <w:r w:rsidRPr="003C330A">
              <w:rPr>
                <w:b/>
                <w:bCs/>
                <w:sz w:val="26"/>
                <w:szCs w:val="28"/>
              </w:rPr>
              <w:t xml:space="preserve">CỘNG HOÀ XÃ HỘI CHỦ NGHĨA VIỆT </w:t>
            </w:r>
            <w:smartTag w:uri="urn:schemas-microsoft-com:office:smarttags" w:element="place">
              <w:smartTag w:uri="urn:schemas-microsoft-com:office:smarttags" w:element="country-region">
                <w:r w:rsidRPr="003C330A">
                  <w:rPr>
                    <w:b/>
                    <w:bCs/>
                    <w:sz w:val="26"/>
                    <w:szCs w:val="28"/>
                  </w:rPr>
                  <w:t>NAM</w:t>
                </w:r>
              </w:smartTag>
            </w:smartTag>
          </w:p>
          <w:p w:rsidR="001C1617" w:rsidRPr="001C1617" w:rsidRDefault="001C1617" w:rsidP="00193AC4">
            <w:pPr>
              <w:pStyle w:val="Heading3"/>
              <w:rPr>
                <w:bCs w:val="0"/>
                <w:sz w:val="28"/>
                <w:szCs w:val="28"/>
              </w:rPr>
            </w:pPr>
            <w:r w:rsidRPr="001C1617">
              <w:rPr>
                <w:bCs w:val="0"/>
                <w:sz w:val="28"/>
                <w:szCs w:val="28"/>
              </w:rPr>
              <w:t>Độc lập - Tự do - Hạnh phúc</w:t>
            </w:r>
          </w:p>
          <w:p w:rsidR="001C1617" w:rsidRPr="00E40DE4" w:rsidRDefault="001C1617" w:rsidP="00193AC4">
            <w:r>
              <w:rPr>
                <w:noProof/>
              </w:rPr>
              <mc:AlternateContent>
                <mc:Choice Requires="wps">
                  <w:drawing>
                    <wp:anchor distT="0" distB="0" distL="114300" distR="114300" simplePos="0" relativeHeight="251662336" behindDoc="0" locked="0" layoutInCell="1" allowOverlap="1">
                      <wp:simplePos x="0" y="0"/>
                      <wp:positionH relativeFrom="column">
                        <wp:posOffset>611979</wp:posOffset>
                      </wp:positionH>
                      <wp:positionV relativeFrom="paragraph">
                        <wp:posOffset>17780</wp:posOffset>
                      </wp:positionV>
                      <wp:extent cx="2231409"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22314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6CC4B"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2pt,1.4pt" to="223.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6tgEAALcDAAAOAAAAZHJzL2Uyb0RvYy54bWysU02P0zAQvSPxHyzfaZLCIoia7qEruCCo&#10;2OUHeJ1xY2F7rLHpx79n7LZZBAghxMXx2O+9mTeerG6P3ok9ULIYBtktWikgaBxt2A3yy8O7F2+k&#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" strokecolor="black [3040]"/>
                  </w:pict>
                </mc:Fallback>
              </mc:AlternateContent>
            </w:r>
          </w:p>
          <w:p w:rsidR="001C1617" w:rsidRPr="00AD7C7B" w:rsidRDefault="001C1617" w:rsidP="00573860">
            <w:pPr>
              <w:pStyle w:val="Heading1"/>
              <w:jc w:val="center"/>
              <w:rPr>
                <w:szCs w:val="28"/>
              </w:rPr>
            </w:pPr>
            <w:r>
              <w:rPr>
                <w:szCs w:val="28"/>
              </w:rPr>
              <w:t xml:space="preserve">Quảng </w:t>
            </w:r>
            <w:r w:rsidR="005D12DE">
              <w:rPr>
                <w:szCs w:val="28"/>
              </w:rPr>
              <w:t>Thái</w:t>
            </w:r>
            <w:r w:rsidR="00280B70">
              <w:rPr>
                <w:szCs w:val="28"/>
              </w:rPr>
              <w:t>,</w:t>
            </w:r>
            <w:r w:rsidR="00F31188">
              <w:rPr>
                <w:szCs w:val="28"/>
              </w:rPr>
              <w:t xml:space="preserve"> </w:t>
            </w:r>
            <w:r>
              <w:rPr>
                <w:szCs w:val="28"/>
              </w:rPr>
              <w:t xml:space="preserve">ngày  </w:t>
            </w:r>
            <w:r w:rsidR="00573860">
              <w:rPr>
                <w:szCs w:val="28"/>
              </w:rPr>
              <w:t>03</w:t>
            </w:r>
            <w:r w:rsidR="00676DCA">
              <w:rPr>
                <w:szCs w:val="28"/>
              </w:rPr>
              <w:t xml:space="preserve">  tháng  01</w:t>
            </w:r>
            <w:r w:rsidRPr="003C330A">
              <w:rPr>
                <w:szCs w:val="28"/>
              </w:rPr>
              <w:t xml:space="preserve"> năm 20</w:t>
            </w:r>
            <w:r>
              <w:rPr>
                <w:szCs w:val="28"/>
              </w:rPr>
              <w:t>2</w:t>
            </w:r>
            <w:r w:rsidR="00756899">
              <w:rPr>
                <w:szCs w:val="28"/>
              </w:rPr>
              <w:t>4</w:t>
            </w:r>
          </w:p>
        </w:tc>
      </w:tr>
    </w:tbl>
    <w:p w:rsidR="001C1617" w:rsidRPr="008968E5" w:rsidRDefault="001C1617" w:rsidP="001C1617">
      <w:pPr>
        <w:ind w:firstLine="720"/>
        <w:rPr>
          <w:i/>
          <w:sz w:val="6"/>
          <w:szCs w:val="26"/>
        </w:rPr>
      </w:pPr>
      <w:r>
        <w:rPr>
          <w:b/>
          <w:sz w:val="28"/>
          <w:szCs w:val="28"/>
        </w:rPr>
        <w:t xml:space="preserve">                 </w:t>
      </w:r>
    </w:p>
    <w:p w:rsidR="001C1617" w:rsidRPr="00C3766D" w:rsidRDefault="001C1617" w:rsidP="001C1617">
      <w:pPr>
        <w:ind w:firstLine="720"/>
        <w:jc w:val="center"/>
        <w:rPr>
          <w:b/>
          <w:sz w:val="14"/>
          <w:szCs w:val="28"/>
        </w:rPr>
      </w:pPr>
    </w:p>
    <w:p w:rsidR="001C1617" w:rsidRPr="00D405ED" w:rsidRDefault="001C1617" w:rsidP="001C1617">
      <w:pPr>
        <w:ind w:firstLine="720"/>
        <w:jc w:val="center"/>
        <w:rPr>
          <w:b/>
          <w:sz w:val="4"/>
          <w:szCs w:val="28"/>
        </w:rPr>
      </w:pPr>
    </w:p>
    <w:p w:rsidR="001C1617" w:rsidRPr="008968E5" w:rsidRDefault="001C1617" w:rsidP="001C1617">
      <w:pPr>
        <w:ind w:firstLine="720"/>
        <w:jc w:val="center"/>
        <w:rPr>
          <w:b/>
          <w:sz w:val="28"/>
          <w:szCs w:val="28"/>
        </w:rPr>
      </w:pPr>
      <w:r w:rsidRPr="008968E5">
        <w:rPr>
          <w:b/>
          <w:sz w:val="28"/>
          <w:szCs w:val="28"/>
        </w:rPr>
        <w:t>KẾ HOẠCH</w:t>
      </w:r>
    </w:p>
    <w:p w:rsidR="001C1617" w:rsidRDefault="001C1617" w:rsidP="001C1617">
      <w:pPr>
        <w:ind w:firstLine="720"/>
        <w:jc w:val="center"/>
        <w:rPr>
          <w:b/>
          <w:sz w:val="28"/>
          <w:szCs w:val="28"/>
        </w:rPr>
      </w:pPr>
      <w:r>
        <w:rPr>
          <w:b/>
          <w:sz w:val="28"/>
          <w:szCs w:val="28"/>
        </w:rPr>
        <w:t>Theo dõi tình hình thi hành pháp luật</w:t>
      </w:r>
    </w:p>
    <w:p w:rsidR="001C1617" w:rsidRDefault="001C1617" w:rsidP="001C1617">
      <w:pPr>
        <w:ind w:firstLine="720"/>
        <w:jc w:val="center"/>
        <w:rPr>
          <w:b/>
          <w:sz w:val="28"/>
          <w:szCs w:val="28"/>
        </w:rPr>
      </w:pPr>
      <w:r>
        <w:rPr>
          <w:b/>
          <w:sz w:val="28"/>
          <w:szCs w:val="28"/>
        </w:rPr>
        <w:t xml:space="preserve"> trên địa </w:t>
      </w:r>
      <w:r w:rsidR="00017703">
        <w:rPr>
          <w:b/>
          <w:sz w:val="28"/>
          <w:szCs w:val="28"/>
        </w:rPr>
        <w:t>xã</w:t>
      </w:r>
      <w:r>
        <w:rPr>
          <w:b/>
          <w:sz w:val="28"/>
          <w:szCs w:val="28"/>
        </w:rPr>
        <w:t xml:space="preserve"> năm 202</w:t>
      </w:r>
      <w:r w:rsidR="00756899">
        <w:rPr>
          <w:b/>
          <w:sz w:val="28"/>
          <w:szCs w:val="28"/>
        </w:rPr>
        <w:t>4</w:t>
      </w:r>
    </w:p>
    <w:p w:rsidR="001C1617" w:rsidRPr="00131976" w:rsidRDefault="001C1617" w:rsidP="001C1617">
      <w:pPr>
        <w:jc w:val="center"/>
        <w:rPr>
          <w:i/>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2381250</wp:posOffset>
                </wp:positionH>
                <wp:positionV relativeFrom="paragraph">
                  <wp:posOffset>52070</wp:posOffset>
                </wp:positionV>
                <wp:extent cx="1485900" cy="0"/>
                <wp:effectExtent l="10160"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29DA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30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"/>
            </w:pict>
          </mc:Fallback>
        </mc:AlternateContent>
      </w:r>
    </w:p>
    <w:p w:rsidR="001C1617" w:rsidRPr="00492B88" w:rsidRDefault="001C1617" w:rsidP="002C3DC4">
      <w:pPr>
        <w:spacing w:line="288" w:lineRule="auto"/>
        <w:ind w:firstLine="540"/>
        <w:jc w:val="both"/>
        <w:rPr>
          <w:b/>
          <w:sz w:val="18"/>
          <w:szCs w:val="28"/>
        </w:rPr>
      </w:pPr>
      <w:r>
        <w:rPr>
          <w:color w:val="000000"/>
          <w:sz w:val="28"/>
          <w:szCs w:val="28"/>
        </w:rPr>
        <w:t xml:space="preserve">Thực hiện </w:t>
      </w:r>
      <w:r w:rsidR="00775790">
        <w:rPr>
          <w:sz w:val="28"/>
          <w:szCs w:val="28"/>
        </w:rPr>
        <w:t>K</w:t>
      </w:r>
      <w:r w:rsidR="00775790" w:rsidRPr="00775790">
        <w:rPr>
          <w:sz w:val="28"/>
          <w:szCs w:val="28"/>
        </w:rPr>
        <w:t>ế</w:t>
      </w:r>
      <w:r w:rsidR="00775790">
        <w:rPr>
          <w:sz w:val="28"/>
          <w:szCs w:val="28"/>
        </w:rPr>
        <w:t xml:space="preserve"> ho</w:t>
      </w:r>
      <w:r w:rsidR="00775790" w:rsidRPr="00775790">
        <w:rPr>
          <w:sz w:val="28"/>
          <w:szCs w:val="28"/>
        </w:rPr>
        <w:t>ạch</w:t>
      </w:r>
      <w:r w:rsidR="00775790">
        <w:rPr>
          <w:sz w:val="28"/>
          <w:szCs w:val="28"/>
        </w:rPr>
        <w:t xml:space="preserve"> s</w:t>
      </w:r>
      <w:r w:rsidR="00775790" w:rsidRPr="00775790">
        <w:rPr>
          <w:sz w:val="28"/>
          <w:szCs w:val="28"/>
        </w:rPr>
        <w:t>ố</w:t>
      </w:r>
      <w:r w:rsidR="00775790">
        <w:rPr>
          <w:sz w:val="28"/>
          <w:szCs w:val="28"/>
        </w:rPr>
        <w:t xml:space="preserve"> </w:t>
      </w:r>
      <w:r w:rsidR="00DE3E3F">
        <w:rPr>
          <w:sz w:val="28"/>
          <w:szCs w:val="28"/>
        </w:rPr>
        <w:t>239</w:t>
      </w:r>
      <w:r w:rsidR="00775790">
        <w:rPr>
          <w:sz w:val="28"/>
          <w:szCs w:val="28"/>
        </w:rPr>
        <w:t>/KH-UBN</w:t>
      </w:r>
      <w:r w:rsidR="00775790" w:rsidRPr="00775790">
        <w:rPr>
          <w:sz w:val="28"/>
          <w:szCs w:val="28"/>
        </w:rPr>
        <w:t>D</w:t>
      </w:r>
      <w:r w:rsidR="00775790">
        <w:rPr>
          <w:sz w:val="28"/>
          <w:szCs w:val="28"/>
        </w:rPr>
        <w:t xml:space="preserve"> ng</w:t>
      </w:r>
      <w:r w:rsidR="00775790" w:rsidRPr="00775790">
        <w:rPr>
          <w:sz w:val="28"/>
          <w:szCs w:val="28"/>
        </w:rPr>
        <w:t>ày</w:t>
      </w:r>
      <w:r w:rsidR="00775790">
        <w:rPr>
          <w:sz w:val="28"/>
          <w:szCs w:val="28"/>
        </w:rPr>
        <w:t xml:space="preserve"> </w:t>
      </w:r>
      <w:r w:rsidR="00DE3E3F">
        <w:rPr>
          <w:sz w:val="28"/>
          <w:szCs w:val="28"/>
        </w:rPr>
        <w:t>29/12/2023</w:t>
      </w:r>
      <w:r w:rsidR="00775790">
        <w:rPr>
          <w:sz w:val="28"/>
          <w:szCs w:val="28"/>
        </w:rPr>
        <w:t xml:space="preserve"> c</w:t>
      </w:r>
      <w:r w:rsidR="00775790" w:rsidRPr="00775790">
        <w:rPr>
          <w:sz w:val="28"/>
          <w:szCs w:val="28"/>
        </w:rPr>
        <w:t>ủa</w:t>
      </w:r>
      <w:r w:rsidR="00775790">
        <w:rPr>
          <w:sz w:val="28"/>
          <w:szCs w:val="28"/>
        </w:rPr>
        <w:t xml:space="preserve"> </w:t>
      </w:r>
      <w:r w:rsidR="00C648D8">
        <w:rPr>
          <w:sz w:val="28"/>
          <w:szCs w:val="28"/>
        </w:rPr>
        <w:t>Ủy ban nhân dân</w:t>
      </w:r>
      <w:r w:rsidR="00775790">
        <w:rPr>
          <w:sz w:val="28"/>
          <w:szCs w:val="28"/>
        </w:rPr>
        <w:t xml:space="preserve"> </w:t>
      </w:r>
      <w:r w:rsidR="00C05DF1">
        <w:rPr>
          <w:sz w:val="28"/>
          <w:szCs w:val="28"/>
        </w:rPr>
        <w:t>h</w:t>
      </w:r>
      <w:r w:rsidR="005D12DE">
        <w:rPr>
          <w:sz w:val="28"/>
          <w:szCs w:val="28"/>
        </w:rPr>
        <w:t>uyện Quảng Điền</w:t>
      </w:r>
      <w:r w:rsidR="00775790">
        <w:rPr>
          <w:sz w:val="28"/>
          <w:szCs w:val="28"/>
        </w:rPr>
        <w:t xml:space="preserve"> v</w:t>
      </w:r>
      <w:r w:rsidR="00775790" w:rsidRPr="00775790">
        <w:rPr>
          <w:sz w:val="28"/>
          <w:szCs w:val="28"/>
        </w:rPr>
        <w:t>ề</w:t>
      </w:r>
      <w:r w:rsidR="00775790">
        <w:rPr>
          <w:sz w:val="28"/>
          <w:szCs w:val="28"/>
        </w:rPr>
        <w:t xml:space="preserve"> vi</w:t>
      </w:r>
      <w:r w:rsidR="00775790" w:rsidRPr="00775790">
        <w:rPr>
          <w:sz w:val="28"/>
          <w:szCs w:val="28"/>
        </w:rPr>
        <w:t>ệ</w:t>
      </w:r>
      <w:r w:rsidR="00775790">
        <w:rPr>
          <w:sz w:val="28"/>
          <w:szCs w:val="28"/>
        </w:rPr>
        <w:t>c theo d</w:t>
      </w:r>
      <w:r w:rsidR="00775790" w:rsidRPr="00775790">
        <w:rPr>
          <w:sz w:val="28"/>
          <w:szCs w:val="28"/>
        </w:rPr>
        <w:t>õi</w:t>
      </w:r>
      <w:r w:rsidR="00775790">
        <w:rPr>
          <w:sz w:val="28"/>
          <w:szCs w:val="28"/>
        </w:rPr>
        <w:t xml:space="preserve"> t</w:t>
      </w:r>
      <w:r w:rsidR="00775790" w:rsidRPr="00775790">
        <w:rPr>
          <w:sz w:val="28"/>
          <w:szCs w:val="28"/>
        </w:rPr>
        <w:t>ình</w:t>
      </w:r>
      <w:r w:rsidR="00775790">
        <w:rPr>
          <w:sz w:val="28"/>
          <w:szCs w:val="28"/>
        </w:rPr>
        <w:t xml:space="preserve"> h</w:t>
      </w:r>
      <w:r w:rsidR="00775790" w:rsidRPr="00775790">
        <w:rPr>
          <w:sz w:val="28"/>
          <w:szCs w:val="28"/>
        </w:rPr>
        <w:t>ình</w:t>
      </w:r>
      <w:r w:rsidR="00775790">
        <w:rPr>
          <w:sz w:val="28"/>
          <w:szCs w:val="28"/>
        </w:rPr>
        <w:t xml:space="preserve"> thi h</w:t>
      </w:r>
      <w:r w:rsidR="00775790" w:rsidRPr="00775790">
        <w:rPr>
          <w:sz w:val="28"/>
          <w:szCs w:val="28"/>
        </w:rPr>
        <w:t>ành</w:t>
      </w:r>
      <w:r w:rsidR="00775790">
        <w:rPr>
          <w:sz w:val="28"/>
          <w:szCs w:val="28"/>
        </w:rPr>
        <w:t xml:space="preserve"> ph</w:t>
      </w:r>
      <w:r w:rsidR="00775790" w:rsidRPr="00775790">
        <w:rPr>
          <w:sz w:val="28"/>
          <w:szCs w:val="28"/>
        </w:rPr>
        <w:t>á</w:t>
      </w:r>
      <w:r w:rsidR="00775790">
        <w:rPr>
          <w:sz w:val="28"/>
          <w:szCs w:val="28"/>
        </w:rPr>
        <w:t>p lu</w:t>
      </w:r>
      <w:r w:rsidR="00775790" w:rsidRPr="00775790">
        <w:rPr>
          <w:sz w:val="28"/>
          <w:szCs w:val="28"/>
        </w:rPr>
        <w:t>ật</w:t>
      </w:r>
      <w:r w:rsidR="00775790">
        <w:rPr>
          <w:sz w:val="28"/>
          <w:szCs w:val="28"/>
        </w:rPr>
        <w:t xml:space="preserve"> tr</w:t>
      </w:r>
      <w:r w:rsidR="00775790" w:rsidRPr="00775790">
        <w:rPr>
          <w:sz w:val="28"/>
          <w:szCs w:val="28"/>
        </w:rPr>
        <w:t>ê</w:t>
      </w:r>
      <w:r w:rsidR="00775790">
        <w:rPr>
          <w:sz w:val="28"/>
          <w:szCs w:val="28"/>
        </w:rPr>
        <w:t xml:space="preserve">n </w:t>
      </w:r>
      <w:r w:rsidR="00775790" w:rsidRPr="00775790">
        <w:rPr>
          <w:sz w:val="28"/>
          <w:szCs w:val="28"/>
        </w:rPr>
        <w:t>địa</w:t>
      </w:r>
      <w:r w:rsidR="00775790">
        <w:rPr>
          <w:sz w:val="28"/>
          <w:szCs w:val="28"/>
        </w:rPr>
        <w:t xml:space="preserve"> b</w:t>
      </w:r>
      <w:r w:rsidR="00775790" w:rsidRPr="00775790">
        <w:rPr>
          <w:sz w:val="28"/>
          <w:szCs w:val="28"/>
        </w:rPr>
        <w:t>à</w:t>
      </w:r>
      <w:r w:rsidR="00775790">
        <w:rPr>
          <w:sz w:val="28"/>
          <w:szCs w:val="28"/>
        </w:rPr>
        <w:t xml:space="preserve">n </w:t>
      </w:r>
      <w:r w:rsidR="005D12DE">
        <w:rPr>
          <w:sz w:val="28"/>
          <w:szCs w:val="28"/>
        </w:rPr>
        <w:t>huyện</w:t>
      </w:r>
      <w:r w:rsidR="00775790">
        <w:rPr>
          <w:sz w:val="28"/>
          <w:szCs w:val="28"/>
        </w:rPr>
        <w:t xml:space="preserve"> n</w:t>
      </w:r>
      <w:r w:rsidR="00775790" w:rsidRPr="00775790">
        <w:rPr>
          <w:sz w:val="28"/>
          <w:szCs w:val="28"/>
        </w:rPr>
        <w:t>ă</w:t>
      </w:r>
      <w:r w:rsidR="00775790">
        <w:rPr>
          <w:sz w:val="28"/>
          <w:szCs w:val="28"/>
        </w:rPr>
        <w:t>m 202</w:t>
      </w:r>
      <w:r w:rsidR="00756899">
        <w:rPr>
          <w:sz w:val="28"/>
          <w:szCs w:val="28"/>
        </w:rPr>
        <w:t>4</w:t>
      </w:r>
      <w:r>
        <w:rPr>
          <w:bCs/>
          <w:color w:val="000000"/>
          <w:sz w:val="28"/>
          <w:szCs w:val="28"/>
        </w:rPr>
        <w:t xml:space="preserve">, Ủy ban nhân dân </w:t>
      </w:r>
      <w:r w:rsidR="005D12DE">
        <w:rPr>
          <w:bCs/>
          <w:color w:val="000000"/>
          <w:sz w:val="28"/>
          <w:szCs w:val="28"/>
        </w:rPr>
        <w:t>xã Quảng Thái</w:t>
      </w:r>
      <w:r>
        <w:rPr>
          <w:bCs/>
          <w:color w:val="000000"/>
          <w:sz w:val="28"/>
          <w:szCs w:val="28"/>
        </w:rPr>
        <w:t xml:space="preserve"> ban hành Kế hoạch theo dõi tình hình thi hành pháp luật trên địa bàn </w:t>
      </w:r>
      <w:r w:rsidR="005D12DE">
        <w:rPr>
          <w:bCs/>
          <w:color w:val="000000"/>
          <w:sz w:val="28"/>
          <w:szCs w:val="28"/>
        </w:rPr>
        <w:t>xã</w:t>
      </w:r>
      <w:r>
        <w:rPr>
          <w:bCs/>
          <w:color w:val="000000"/>
          <w:sz w:val="28"/>
          <w:szCs w:val="28"/>
        </w:rPr>
        <w:t xml:space="preserve"> năm 202</w:t>
      </w:r>
      <w:r w:rsidR="00756899">
        <w:rPr>
          <w:bCs/>
          <w:color w:val="000000"/>
          <w:sz w:val="28"/>
          <w:szCs w:val="28"/>
        </w:rPr>
        <w:t>4</w:t>
      </w:r>
      <w:r>
        <w:rPr>
          <w:bCs/>
          <w:color w:val="000000"/>
          <w:sz w:val="28"/>
          <w:szCs w:val="28"/>
        </w:rPr>
        <w:t>, như sau:</w:t>
      </w:r>
    </w:p>
    <w:p w:rsidR="001C1617" w:rsidRPr="008645D9" w:rsidRDefault="001C1617" w:rsidP="002C3DC4">
      <w:pPr>
        <w:spacing w:line="288" w:lineRule="auto"/>
        <w:ind w:firstLine="540"/>
        <w:jc w:val="both"/>
        <w:rPr>
          <w:b/>
          <w:sz w:val="28"/>
          <w:szCs w:val="28"/>
        </w:rPr>
      </w:pPr>
      <w:r w:rsidRPr="00A30F98">
        <w:rPr>
          <w:b/>
          <w:sz w:val="28"/>
          <w:szCs w:val="28"/>
        </w:rPr>
        <w:t>I. MỤC ĐÍCH, YÊU CẦU</w:t>
      </w:r>
    </w:p>
    <w:p w:rsidR="001C1617" w:rsidRPr="0079212B" w:rsidRDefault="001C1617" w:rsidP="002C3DC4">
      <w:pPr>
        <w:spacing w:line="288" w:lineRule="auto"/>
        <w:ind w:firstLine="540"/>
        <w:jc w:val="both"/>
        <w:rPr>
          <w:b/>
          <w:sz w:val="28"/>
          <w:szCs w:val="28"/>
        </w:rPr>
      </w:pPr>
      <w:r w:rsidRPr="0079212B">
        <w:rPr>
          <w:b/>
          <w:sz w:val="28"/>
          <w:szCs w:val="28"/>
        </w:rPr>
        <w:t>1. Mục đích</w:t>
      </w:r>
    </w:p>
    <w:p w:rsidR="00DE3E3F" w:rsidRPr="00DE3E3F" w:rsidRDefault="00DE3E3F" w:rsidP="00DE3E3F">
      <w:pPr>
        <w:widowControl w:val="0"/>
        <w:spacing w:line="288" w:lineRule="auto"/>
        <w:ind w:firstLine="720"/>
        <w:jc w:val="both"/>
        <w:rPr>
          <w:sz w:val="26"/>
          <w:szCs w:val="26"/>
        </w:rPr>
      </w:pPr>
      <w:r w:rsidRPr="00DE3E3F">
        <w:rPr>
          <w:sz w:val="26"/>
          <w:szCs w:val="26"/>
        </w:rPr>
        <w:t xml:space="preserve">a) </w:t>
      </w:r>
      <w:r w:rsidRPr="00DE3E3F">
        <w:rPr>
          <w:sz w:val="26"/>
          <w:szCs w:val="26"/>
          <w:lang w:val="vi-VN"/>
        </w:rPr>
        <w:t xml:space="preserve">Tổ chức triển khai thực hiện đồng bộ, toàn diện và có hiệu quả Nghị định </w:t>
      </w:r>
      <w:r w:rsidRPr="00DE3E3F">
        <w:rPr>
          <w:sz w:val="26"/>
          <w:szCs w:val="26"/>
        </w:rPr>
        <w:t>số 59/2012/NĐ-CP</w:t>
      </w:r>
      <w:r w:rsidRPr="00DE3E3F">
        <w:rPr>
          <w:sz w:val="26"/>
          <w:szCs w:val="26"/>
          <w:lang w:val="vi-VN"/>
        </w:rPr>
        <w:t>ngày 23 tháng 7 năm 2012 của Chính phủ, Nghị định </w:t>
      </w:r>
      <w:r w:rsidRPr="00DE3E3F">
        <w:rPr>
          <w:sz w:val="26"/>
          <w:szCs w:val="26"/>
        </w:rPr>
        <w:t xml:space="preserve">số 32/2020/NĐ-CP </w:t>
      </w:r>
      <w:r w:rsidRPr="00DE3E3F">
        <w:rPr>
          <w:sz w:val="26"/>
          <w:szCs w:val="26"/>
          <w:lang w:val="vi-VN"/>
        </w:rPr>
        <w:t>ngày 05 tháng 3 năm 2020 của Chính phủ và kế hoạch của Thủ tướng Chính phủ;</w:t>
      </w:r>
    </w:p>
    <w:p w:rsidR="00DE3E3F" w:rsidRPr="00DE3E3F" w:rsidRDefault="00DE3E3F" w:rsidP="00DE3E3F">
      <w:pPr>
        <w:widowControl w:val="0"/>
        <w:spacing w:line="288" w:lineRule="auto"/>
        <w:ind w:firstLine="720"/>
        <w:jc w:val="both"/>
        <w:rPr>
          <w:sz w:val="26"/>
          <w:szCs w:val="26"/>
        </w:rPr>
      </w:pPr>
      <w:r w:rsidRPr="00DE3E3F">
        <w:rPr>
          <w:sz w:val="26"/>
          <w:szCs w:val="26"/>
          <w:lang w:val="vi-VN"/>
        </w:rPr>
        <w:t>b) Tập trung theo dõi tình hình thi hành pháp luật trong lĩnh vực trọng tâm, liên ngành, những vấn đề được dư luận, xã hội quan tâm và theo chỉ đạo của cơ quan có thẩm quyền;</w:t>
      </w:r>
    </w:p>
    <w:p w:rsidR="00DE3E3F" w:rsidRPr="00DE3E3F" w:rsidRDefault="00DE3E3F" w:rsidP="00DE3E3F">
      <w:pPr>
        <w:widowControl w:val="0"/>
        <w:spacing w:line="288" w:lineRule="auto"/>
        <w:ind w:firstLine="720"/>
        <w:jc w:val="both"/>
        <w:rPr>
          <w:sz w:val="26"/>
          <w:szCs w:val="26"/>
        </w:rPr>
      </w:pPr>
      <w:r w:rsidRPr="00DE3E3F">
        <w:rPr>
          <w:bCs/>
          <w:sz w:val="26"/>
          <w:szCs w:val="26"/>
        </w:rPr>
        <w:t xml:space="preserve">c) Xem xét, đánh giá thực trạng tình hình </w:t>
      </w:r>
      <w:r w:rsidRPr="00DE3E3F">
        <w:rPr>
          <w:sz w:val="26"/>
          <w:szCs w:val="26"/>
        </w:rPr>
        <w:t>thi hành pháp luật trên địa bàn huyện để kịp thời phát hiện những tồn tại, vướng mắc, bất cập và đề xuất, kiến nghị các giải pháp nhằm nâng cao hiệu quả thi hành pháp luật và hoàn thiện hệ thống pháp luật.</w:t>
      </w:r>
    </w:p>
    <w:p w:rsidR="00DE3E3F" w:rsidRPr="00DE3E3F" w:rsidRDefault="00DE3E3F" w:rsidP="00DE3E3F">
      <w:pPr>
        <w:widowControl w:val="0"/>
        <w:spacing w:line="288" w:lineRule="auto"/>
        <w:ind w:firstLine="720"/>
        <w:jc w:val="both"/>
        <w:rPr>
          <w:sz w:val="26"/>
          <w:szCs w:val="26"/>
        </w:rPr>
      </w:pPr>
      <w:r w:rsidRPr="00DE3E3F">
        <w:rPr>
          <w:sz w:val="26"/>
          <w:szCs w:val="26"/>
        </w:rPr>
        <w:t xml:space="preserve"> d) Xác định lĩnh vực, nội dung, các hoạt động cụ thể, thời gian thực hiện và trách nhiệm của các cơ quan, đơn vị có liên quan trong việc thực hiện công tác theo dõi tình hình thi hành pháp luật.</w:t>
      </w:r>
    </w:p>
    <w:p w:rsidR="001C1617" w:rsidRDefault="001C1617" w:rsidP="002C3DC4">
      <w:pPr>
        <w:spacing w:line="288" w:lineRule="auto"/>
        <w:ind w:firstLine="540"/>
        <w:jc w:val="both"/>
        <w:rPr>
          <w:b/>
          <w:sz w:val="28"/>
          <w:szCs w:val="28"/>
        </w:rPr>
      </w:pPr>
      <w:r w:rsidRPr="0079212B">
        <w:rPr>
          <w:b/>
          <w:sz w:val="28"/>
          <w:szCs w:val="28"/>
        </w:rPr>
        <w:t>2. Yêu cầu</w:t>
      </w:r>
    </w:p>
    <w:p w:rsidR="00DE3E3F" w:rsidRPr="00DE3E3F" w:rsidRDefault="00DE3E3F" w:rsidP="00DE3E3F">
      <w:pPr>
        <w:widowControl w:val="0"/>
        <w:spacing w:line="288" w:lineRule="auto"/>
        <w:ind w:firstLine="720"/>
        <w:jc w:val="both"/>
        <w:rPr>
          <w:sz w:val="26"/>
          <w:szCs w:val="26"/>
        </w:rPr>
      </w:pPr>
      <w:r w:rsidRPr="00DE3E3F">
        <w:rPr>
          <w:bCs/>
          <w:sz w:val="26"/>
          <w:szCs w:val="26"/>
        </w:rPr>
        <w:t xml:space="preserve">a) Công tác theo dõi tình hình thi hành pháp luật được thực hiện đồng bộ, thống nhất, có trọng tâm, trọng điểm, theo đúng quy định tại </w:t>
      </w:r>
      <w:r w:rsidRPr="00DE3E3F">
        <w:rPr>
          <w:sz w:val="26"/>
          <w:szCs w:val="26"/>
        </w:rPr>
        <w:t>Nghị định số 59/2012/NĐ-CP (được sửa đổi bổ sung theo Nghị định số 32/2020/NĐ-CP); Thông tư hướng dẫn của Bộ trưởng Bộ Tư pháp và các quy định của pháp luật có liên quan.</w:t>
      </w:r>
    </w:p>
    <w:p w:rsidR="00DE3E3F" w:rsidRPr="00DE3E3F" w:rsidRDefault="00DE3E3F" w:rsidP="00DE3E3F">
      <w:pPr>
        <w:widowControl w:val="0"/>
        <w:spacing w:line="288" w:lineRule="auto"/>
        <w:ind w:firstLine="720"/>
        <w:jc w:val="both"/>
        <w:rPr>
          <w:sz w:val="26"/>
          <w:szCs w:val="26"/>
        </w:rPr>
      </w:pPr>
      <w:r w:rsidRPr="00DE3E3F">
        <w:rPr>
          <w:sz w:val="26"/>
          <w:szCs w:val="26"/>
        </w:rPr>
        <w:t>b) Xác định cụ thể các nội dung công việc, thời hạn hoàn thành và trách nhiệm của các cơ quan, ngành, địa phương trong việc triển khai thực hiện nhiệm vụ theo dõi thi hành pháp luật;</w:t>
      </w:r>
    </w:p>
    <w:p w:rsidR="00DE3E3F" w:rsidRPr="00DE3E3F" w:rsidRDefault="00DE3E3F" w:rsidP="00DE3E3F">
      <w:pPr>
        <w:widowControl w:val="0"/>
        <w:spacing w:line="288" w:lineRule="auto"/>
        <w:ind w:firstLine="720"/>
        <w:jc w:val="both"/>
        <w:rPr>
          <w:bCs/>
          <w:sz w:val="26"/>
          <w:szCs w:val="26"/>
        </w:rPr>
      </w:pPr>
      <w:r w:rsidRPr="00DE3E3F">
        <w:rPr>
          <w:sz w:val="26"/>
          <w:szCs w:val="26"/>
        </w:rPr>
        <w:t>c) Bảo đảm sự tham gia, phối hợp chặt chẽ giữa các cơ quan, đơn vị có liên quan; gắn kết chặt chẽ giữa theo dõi thi hành pháp luật với xây dựng pháp luật, kiểm tra văn bản quy phạm pháp luật và kiểm soát thủ tục hành chính.</w:t>
      </w:r>
    </w:p>
    <w:p w:rsidR="001C1617" w:rsidRDefault="001C1617" w:rsidP="002C3DC4">
      <w:pPr>
        <w:spacing w:line="288" w:lineRule="auto"/>
        <w:ind w:firstLine="540"/>
        <w:jc w:val="both"/>
        <w:rPr>
          <w:b/>
          <w:sz w:val="28"/>
          <w:szCs w:val="28"/>
        </w:rPr>
      </w:pPr>
      <w:r w:rsidRPr="00A237B3">
        <w:rPr>
          <w:b/>
          <w:sz w:val="28"/>
          <w:szCs w:val="28"/>
        </w:rPr>
        <w:t xml:space="preserve">II. </w:t>
      </w:r>
      <w:r>
        <w:rPr>
          <w:b/>
          <w:sz w:val="28"/>
          <w:szCs w:val="28"/>
        </w:rPr>
        <w:t>NỘI DUNG THỰC HIỆN</w:t>
      </w:r>
    </w:p>
    <w:p w:rsidR="001C1617" w:rsidRPr="007C605A" w:rsidRDefault="001C1617" w:rsidP="002C3DC4">
      <w:pPr>
        <w:pStyle w:val="ListParagraph"/>
        <w:spacing w:after="0" w:line="288" w:lineRule="auto"/>
        <w:ind w:left="0" w:firstLine="540"/>
        <w:jc w:val="both"/>
        <w:rPr>
          <w:rFonts w:ascii="Times New Roman" w:hAnsi="Times New Roman"/>
          <w:b/>
          <w:bCs/>
          <w:sz w:val="28"/>
          <w:szCs w:val="28"/>
        </w:rPr>
      </w:pPr>
      <w:r w:rsidRPr="007C605A">
        <w:rPr>
          <w:rFonts w:ascii="Times New Roman" w:hAnsi="Times New Roman"/>
          <w:b/>
          <w:bCs/>
          <w:sz w:val="28"/>
          <w:szCs w:val="28"/>
        </w:rPr>
        <w:t>1. Lĩnh vực theo dõi thi hành pháp luật</w:t>
      </w:r>
    </w:p>
    <w:p w:rsidR="001C1617" w:rsidRPr="00262A7B" w:rsidRDefault="001C1617" w:rsidP="002C3DC4">
      <w:pPr>
        <w:spacing w:line="288" w:lineRule="auto"/>
        <w:ind w:firstLine="540"/>
        <w:jc w:val="both"/>
        <w:rPr>
          <w:sz w:val="28"/>
          <w:szCs w:val="28"/>
        </w:rPr>
      </w:pPr>
      <w:r w:rsidRPr="00262A7B">
        <w:rPr>
          <w:sz w:val="28"/>
          <w:szCs w:val="28"/>
        </w:rPr>
        <w:lastRenderedPageBreak/>
        <w:t xml:space="preserve">a) </w:t>
      </w:r>
      <w:r>
        <w:rPr>
          <w:sz w:val="28"/>
          <w:szCs w:val="28"/>
        </w:rPr>
        <w:t>Lĩnh vực trọng tâm, liên ngành</w:t>
      </w:r>
      <w:r w:rsidRPr="00166F95">
        <w:rPr>
          <w:sz w:val="28"/>
          <w:szCs w:val="28"/>
        </w:rPr>
        <w:t xml:space="preserve"> công tác theo dõi tình </w:t>
      </w:r>
      <w:r>
        <w:rPr>
          <w:sz w:val="28"/>
          <w:szCs w:val="28"/>
        </w:rPr>
        <w:t>hình thi hành pháp luật năm 202</w:t>
      </w:r>
      <w:r w:rsidR="00756899">
        <w:rPr>
          <w:sz w:val="28"/>
          <w:szCs w:val="28"/>
        </w:rPr>
        <w:t>4</w:t>
      </w:r>
      <w:r w:rsidRPr="00166F95">
        <w:rPr>
          <w:sz w:val="28"/>
          <w:szCs w:val="28"/>
        </w:rPr>
        <w:t xml:space="preserve"> </w:t>
      </w:r>
      <w:r>
        <w:rPr>
          <w:sz w:val="28"/>
          <w:szCs w:val="28"/>
        </w:rPr>
        <w:t xml:space="preserve">của Ủy ban nhân dân </w:t>
      </w:r>
      <w:r w:rsidR="00AB7C3C">
        <w:rPr>
          <w:sz w:val="28"/>
          <w:szCs w:val="28"/>
        </w:rPr>
        <w:t>xã</w:t>
      </w:r>
      <w:r w:rsidRPr="00262A7B">
        <w:rPr>
          <w:sz w:val="28"/>
          <w:szCs w:val="28"/>
        </w:rPr>
        <w:t xml:space="preserve"> </w:t>
      </w:r>
      <w:r>
        <w:rPr>
          <w:sz w:val="28"/>
          <w:szCs w:val="28"/>
        </w:rPr>
        <w:t>được xác định theo</w:t>
      </w:r>
      <w:r w:rsidRPr="00262A7B">
        <w:rPr>
          <w:sz w:val="28"/>
          <w:szCs w:val="28"/>
        </w:rPr>
        <w:t xml:space="preserve"> </w:t>
      </w:r>
      <w:r>
        <w:rPr>
          <w:sz w:val="28"/>
          <w:szCs w:val="28"/>
        </w:rPr>
        <w:t xml:space="preserve">Quyết định </w:t>
      </w:r>
      <w:r w:rsidRPr="00FA5E9B">
        <w:rPr>
          <w:bCs/>
          <w:color w:val="000000"/>
          <w:sz w:val="28"/>
          <w:szCs w:val="28"/>
        </w:rPr>
        <w:t xml:space="preserve">của Thủ tướng Chính phủ về ban hành </w:t>
      </w:r>
      <w:r>
        <w:rPr>
          <w:color w:val="000000"/>
          <w:sz w:val="28"/>
          <w:szCs w:val="28"/>
        </w:rPr>
        <w:t>k</w:t>
      </w:r>
      <w:r w:rsidRPr="00FA5E9B">
        <w:rPr>
          <w:color w:val="000000"/>
          <w:sz w:val="28"/>
          <w:szCs w:val="28"/>
        </w:rPr>
        <w:t xml:space="preserve">ế hoạch theo dõi </w:t>
      </w:r>
      <w:r w:rsidRPr="00FA5E9B">
        <w:rPr>
          <w:bCs/>
          <w:color w:val="000000"/>
          <w:sz w:val="28"/>
          <w:szCs w:val="28"/>
        </w:rPr>
        <w:t>tình hình thi hành pháp luật trong lĩnh vực trọng tâm, liên ngành năm 202</w:t>
      </w:r>
      <w:r w:rsidR="00756899">
        <w:rPr>
          <w:bCs/>
          <w:color w:val="000000"/>
          <w:sz w:val="28"/>
          <w:szCs w:val="28"/>
        </w:rPr>
        <w:t>4</w:t>
      </w:r>
      <w:r>
        <w:rPr>
          <w:sz w:val="28"/>
          <w:szCs w:val="28"/>
        </w:rPr>
        <w:t>, thực tiễn thi hành pháp luật trong phạm vi quản lý ở địa phương và</w:t>
      </w:r>
      <w:r w:rsidRPr="00262A7B">
        <w:rPr>
          <w:sz w:val="28"/>
          <w:szCs w:val="28"/>
        </w:rPr>
        <w:t xml:space="preserve"> </w:t>
      </w:r>
      <w:r>
        <w:rPr>
          <w:sz w:val="28"/>
          <w:szCs w:val="28"/>
        </w:rPr>
        <w:t xml:space="preserve">theo </w:t>
      </w:r>
      <w:r w:rsidRPr="00262A7B">
        <w:rPr>
          <w:sz w:val="28"/>
          <w:szCs w:val="28"/>
        </w:rPr>
        <w:t>hướng dẫn của Bộ Tư pháp.</w:t>
      </w:r>
    </w:p>
    <w:p w:rsidR="001C1617" w:rsidRDefault="001C1617" w:rsidP="002C3DC4">
      <w:pPr>
        <w:spacing w:line="288" w:lineRule="auto"/>
        <w:ind w:firstLine="540"/>
        <w:jc w:val="both"/>
        <w:rPr>
          <w:sz w:val="28"/>
          <w:szCs w:val="28"/>
        </w:rPr>
      </w:pPr>
      <w:r w:rsidRPr="00F53927">
        <w:rPr>
          <w:color w:val="000000"/>
          <w:sz w:val="28"/>
          <w:szCs w:val="28"/>
        </w:rPr>
        <w:t xml:space="preserve">b) </w:t>
      </w:r>
      <w:r>
        <w:rPr>
          <w:bCs/>
          <w:sz w:val="28"/>
          <w:szCs w:val="28"/>
        </w:rPr>
        <w:t>Đối với các lĩnh vực còn lại không thuộc lĩnh vực theo dõi tình hình thi hành pháp luật trọng tâm, liên ngành năm 202</w:t>
      </w:r>
      <w:r w:rsidR="00756899">
        <w:rPr>
          <w:bCs/>
          <w:sz w:val="28"/>
          <w:szCs w:val="28"/>
        </w:rPr>
        <w:t>4</w:t>
      </w:r>
      <w:r>
        <w:rPr>
          <w:bCs/>
          <w:sz w:val="28"/>
          <w:szCs w:val="28"/>
        </w:rPr>
        <w:t xml:space="preserve"> nêu tại điểm a khoản 1 mục này, Ủy ban nhân dân các xã, thị trấn </w:t>
      </w:r>
      <w:r w:rsidRPr="00BA5751">
        <w:rPr>
          <w:bCs/>
          <w:sz w:val="28"/>
          <w:szCs w:val="28"/>
        </w:rPr>
        <w:t xml:space="preserve">(Ủy ban nhân dân cấp </w:t>
      </w:r>
      <w:r>
        <w:rPr>
          <w:bCs/>
          <w:sz w:val="28"/>
          <w:szCs w:val="28"/>
        </w:rPr>
        <w:t>xã</w:t>
      </w:r>
      <w:r w:rsidRPr="00BA5751">
        <w:rPr>
          <w:bCs/>
          <w:sz w:val="28"/>
          <w:szCs w:val="28"/>
        </w:rPr>
        <w:t>)</w:t>
      </w:r>
      <w:r>
        <w:rPr>
          <w:bCs/>
          <w:sz w:val="28"/>
          <w:szCs w:val="28"/>
        </w:rPr>
        <w:t xml:space="preserve"> thực hiện theo quy định tại </w:t>
      </w:r>
      <w:r>
        <w:rPr>
          <w:sz w:val="28"/>
          <w:szCs w:val="28"/>
        </w:rPr>
        <w:t xml:space="preserve">Nghị định số 59/2012/NĐ-CP, Nghị định số 32/2020/NĐ-CP và </w:t>
      </w:r>
      <w:r>
        <w:rPr>
          <w:color w:val="000000"/>
          <w:sz w:val="28"/>
          <w:szCs w:val="28"/>
        </w:rPr>
        <w:t>Th</w:t>
      </w:r>
      <w:r w:rsidRPr="00530184">
        <w:rPr>
          <w:color w:val="000000"/>
          <w:sz w:val="28"/>
          <w:szCs w:val="28"/>
        </w:rPr>
        <w:t>ô</w:t>
      </w:r>
      <w:r>
        <w:rPr>
          <w:color w:val="000000"/>
          <w:sz w:val="28"/>
          <w:szCs w:val="28"/>
        </w:rPr>
        <w:t>ng t</w:t>
      </w:r>
      <w:r w:rsidRPr="00530184">
        <w:rPr>
          <w:color w:val="000000"/>
          <w:sz w:val="28"/>
          <w:szCs w:val="28"/>
        </w:rPr>
        <w:t>ư</w:t>
      </w:r>
      <w:r>
        <w:rPr>
          <w:color w:val="000000"/>
          <w:sz w:val="28"/>
          <w:szCs w:val="28"/>
        </w:rPr>
        <w:t xml:space="preserve"> </w:t>
      </w:r>
      <w:r>
        <w:rPr>
          <w:sz w:val="28"/>
          <w:szCs w:val="28"/>
        </w:rPr>
        <w:t>hướng dẫn của Bộ Tư pháp.</w:t>
      </w:r>
    </w:p>
    <w:p w:rsidR="001C1617" w:rsidRDefault="001C1617" w:rsidP="002C3DC4">
      <w:pPr>
        <w:spacing w:line="288" w:lineRule="auto"/>
        <w:ind w:firstLine="540"/>
        <w:jc w:val="both"/>
        <w:rPr>
          <w:b/>
          <w:bCs/>
          <w:sz w:val="28"/>
          <w:szCs w:val="28"/>
        </w:rPr>
      </w:pPr>
      <w:r>
        <w:rPr>
          <w:b/>
          <w:sz w:val="28"/>
          <w:szCs w:val="28"/>
        </w:rPr>
        <w:t xml:space="preserve">2. Nội dung </w:t>
      </w:r>
      <w:r w:rsidRPr="007C605A">
        <w:rPr>
          <w:b/>
          <w:bCs/>
          <w:sz w:val="28"/>
          <w:szCs w:val="28"/>
        </w:rPr>
        <w:t xml:space="preserve">theo dõi </w:t>
      </w:r>
      <w:r>
        <w:rPr>
          <w:b/>
          <w:bCs/>
          <w:sz w:val="28"/>
          <w:szCs w:val="28"/>
        </w:rPr>
        <w:t xml:space="preserve">tình hình </w:t>
      </w:r>
      <w:r w:rsidRPr="007C605A">
        <w:rPr>
          <w:b/>
          <w:bCs/>
          <w:sz w:val="28"/>
          <w:szCs w:val="28"/>
        </w:rPr>
        <w:t>thi hành pháp luật</w:t>
      </w:r>
    </w:p>
    <w:p w:rsidR="001C1617" w:rsidRPr="00BE1394" w:rsidRDefault="001C1617" w:rsidP="002C3DC4">
      <w:pPr>
        <w:pStyle w:val="NormalWeb"/>
        <w:spacing w:line="288" w:lineRule="auto"/>
        <w:ind w:firstLine="540"/>
        <w:jc w:val="both"/>
        <w:rPr>
          <w:sz w:val="28"/>
          <w:szCs w:val="28"/>
          <w:lang w:val="vi-VN"/>
        </w:rPr>
      </w:pPr>
      <w:r w:rsidRPr="00BE1394">
        <w:rPr>
          <w:bCs/>
          <w:sz w:val="28"/>
          <w:szCs w:val="28"/>
        </w:rPr>
        <w:t>a) Xem xét, đánh giá tính kịp thời, đầy đủ; tính thống nhất, đồng bộ; tính khả thi của văn bản quy định chi tiết.</w:t>
      </w:r>
    </w:p>
    <w:p w:rsidR="001C1617" w:rsidRPr="008A1866" w:rsidRDefault="001C1617" w:rsidP="002C3DC4">
      <w:pPr>
        <w:pStyle w:val="NormalWeb"/>
        <w:spacing w:line="288" w:lineRule="auto"/>
        <w:ind w:firstLine="540"/>
        <w:jc w:val="both"/>
        <w:rPr>
          <w:spacing w:val="-6"/>
          <w:sz w:val="28"/>
          <w:szCs w:val="28"/>
          <w:lang w:val="vi-VN"/>
        </w:rPr>
      </w:pPr>
      <w:r w:rsidRPr="00BE1394">
        <w:rPr>
          <w:sz w:val="28"/>
          <w:szCs w:val="28"/>
          <w:lang w:val="vi-VN"/>
        </w:rPr>
        <w:t xml:space="preserve">b) </w:t>
      </w:r>
      <w:r w:rsidRPr="00BE1394">
        <w:rPr>
          <w:bCs/>
          <w:sz w:val="28"/>
          <w:szCs w:val="28"/>
          <w:lang w:val="vi-VN"/>
        </w:rPr>
        <w:t>Xem xét, đánh giá</w:t>
      </w:r>
      <w:r w:rsidRPr="00BE1394">
        <w:rPr>
          <w:b/>
          <w:bCs/>
          <w:sz w:val="28"/>
          <w:szCs w:val="28"/>
          <w:lang w:val="vi-VN"/>
        </w:rPr>
        <w:t xml:space="preserve"> </w:t>
      </w:r>
      <w:r>
        <w:rPr>
          <w:sz w:val="28"/>
          <w:szCs w:val="28"/>
          <w:lang w:val="vi-VN"/>
        </w:rPr>
        <w:t>tính kịp thời, đầy đủ</w:t>
      </w:r>
      <w:r w:rsidRPr="00756899">
        <w:rPr>
          <w:sz w:val="28"/>
          <w:szCs w:val="28"/>
          <w:lang w:val="vi-VN"/>
        </w:rPr>
        <w:t xml:space="preserve"> </w:t>
      </w:r>
      <w:r w:rsidRPr="00BE1394">
        <w:rPr>
          <w:sz w:val="28"/>
          <w:szCs w:val="28"/>
          <w:lang w:val="vi-VN"/>
        </w:rPr>
        <w:t xml:space="preserve">của </w:t>
      </w:r>
      <w:r w:rsidRPr="00756899">
        <w:rPr>
          <w:sz w:val="28"/>
          <w:szCs w:val="28"/>
          <w:lang w:val="vi-VN"/>
        </w:rPr>
        <w:t>công tác</w:t>
      </w:r>
      <w:r w:rsidRPr="00BE1394">
        <w:rPr>
          <w:sz w:val="28"/>
          <w:szCs w:val="28"/>
          <w:lang w:val="vi-VN"/>
        </w:rPr>
        <w:t xml:space="preserve"> tập huấn, phổ biến pháp luật; tính phù hợp </w:t>
      </w:r>
      <w:r w:rsidRPr="00756899">
        <w:rPr>
          <w:sz w:val="28"/>
          <w:szCs w:val="28"/>
          <w:lang w:val="vi-VN"/>
        </w:rPr>
        <w:t xml:space="preserve">về </w:t>
      </w:r>
      <w:r w:rsidRPr="00BE1394">
        <w:rPr>
          <w:sz w:val="28"/>
          <w:szCs w:val="28"/>
          <w:lang w:val="vi-VN"/>
        </w:rPr>
        <w:t>tổ chức bộ máy; mức độ đáp ứng nguồn nhân lực</w:t>
      </w:r>
      <w:r w:rsidRPr="00756899">
        <w:rPr>
          <w:sz w:val="28"/>
          <w:szCs w:val="28"/>
          <w:lang w:val="vi-VN"/>
        </w:rPr>
        <w:t>,</w:t>
      </w:r>
      <w:r w:rsidRPr="00BE1394">
        <w:rPr>
          <w:sz w:val="28"/>
          <w:szCs w:val="28"/>
          <w:lang w:val="vi-VN"/>
        </w:rPr>
        <w:t xml:space="preserve"> </w:t>
      </w:r>
      <w:r w:rsidRPr="00BE1394">
        <w:rPr>
          <w:spacing w:val="-6"/>
          <w:sz w:val="28"/>
          <w:szCs w:val="28"/>
          <w:lang w:val="vi-VN"/>
        </w:rPr>
        <w:t>cơ sở vật chất</w:t>
      </w:r>
      <w:r w:rsidRPr="00756899">
        <w:rPr>
          <w:spacing w:val="-6"/>
          <w:sz w:val="28"/>
          <w:szCs w:val="28"/>
          <w:lang w:val="vi-VN"/>
        </w:rPr>
        <w:t>, kinh phí</w:t>
      </w:r>
      <w:r w:rsidRPr="00BE1394">
        <w:rPr>
          <w:spacing w:val="-6"/>
          <w:sz w:val="28"/>
          <w:szCs w:val="28"/>
          <w:lang w:val="vi-VN"/>
        </w:rPr>
        <w:t xml:space="preserve"> bảo đảm cho thi hành pháp luật.</w:t>
      </w:r>
    </w:p>
    <w:p w:rsidR="001C1617" w:rsidRPr="008A1866" w:rsidRDefault="001C1617" w:rsidP="002C3DC4">
      <w:pPr>
        <w:pStyle w:val="NormalWeb"/>
        <w:spacing w:line="288" w:lineRule="auto"/>
        <w:ind w:firstLine="540"/>
        <w:jc w:val="both"/>
        <w:rPr>
          <w:sz w:val="28"/>
          <w:szCs w:val="28"/>
          <w:lang w:val="vi-VN"/>
        </w:rPr>
      </w:pPr>
      <w:r w:rsidRPr="008E2719">
        <w:rPr>
          <w:sz w:val="28"/>
          <w:szCs w:val="28"/>
          <w:lang w:val="vi-VN"/>
        </w:rPr>
        <w:t xml:space="preserve">c) </w:t>
      </w:r>
      <w:r w:rsidRPr="008E2719">
        <w:rPr>
          <w:bCs/>
          <w:sz w:val="28"/>
          <w:szCs w:val="28"/>
          <w:lang w:val="vi-VN"/>
        </w:rPr>
        <w:t>Xem xét, đánh giá t</w:t>
      </w:r>
      <w:r w:rsidRPr="008E2719">
        <w:rPr>
          <w:sz w:val="28"/>
          <w:szCs w:val="28"/>
          <w:lang w:val="vi-VN"/>
        </w:rPr>
        <w:t>ính</w:t>
      </w:r>
      <w:r w:rsidRPr="003A65B0">
        <w:rPr>
          <w:sz w:val="28"/>
          <w:szCs w:val="28"/>
          <w:lang w:val="vi-VN"/>
        </w:rPr>
        <w:t xml:space="preserve"> kịp thời, đầy đủ trong thi hành pháp luật</w:t>
      </w:r>
      <w:r w:rsidRPr="008E2719">
        <w:rPr>
          <w:sz w:val="28"/>
          <w:szCs w:val="28"/>
          <w:lang w:val="vi-VN"/>
        </w:rPr>
        <w:t>; t</w:t>
      </w:r>
      <w:r w:rsidRPr="003A65B0">
        <w:rPr>
          <w:sz w:val="28"/>
          <w:szCs w:val="28"/>
          <w:lang w:val="vi-VN"/>
        </w:rPr>
        <w:t xml:space="preserve">ính chính xác, thống nhất trong hướng dẫn áp dụng pháp luật và trong áp dụng pháp luật </w:t>
      </w:r>
      <w:r>
        <w:rPr>
          <w:sz w:val="28"/>
          <w:szCs w:val="28"/>
          <w:lang w:val="vi-VN"/>
        </w:rPr>
        <w:t>của cơ quan nhà nước</w:t>
      </w:r>
      <w:r w:rsidRPr="008E2719">
        <w:rPr>
          <w:sz w:val="28"/>
          <w:szCs w:val="28"/>
          <w:lang w:val="vi-VN"/>
        </w:rPr>
        <w:t>,</w:t>
      </w:r>
      <w:r w:rsidRPr="003A65B0">
        <w:rPr>
          <w:sz w:val="28"/>
          <w:szCs w:val="28"/>
          <w:lang w:val="vi-VN"/>
        </w:rPr>
        <w:t xml:space="preserve"> người có thẩm quyền</w:t>
      </w:r>
      <w:r w:rsidRPr="008E2719">
        <w:rPr>
          <w:sz w:val="28"/>
          <w:szCs w:val="28"/>
          <w:lang w:val="vi-VN"/>
        </w:rPr>
        <w:t xml:space="preserve"> và m</w:t>
      </w:r>
      <w:r w:rsidRPr="003A65B0">
        <w:rPr>
          <w:sz w:val="28"/>
          <w:szCs w:val="28"/>
          <w:lang w:val="vi-VN"/>
        </w:rPr>
        <w:t>ức độ tuân thủ pháp luật của tổ chức, cá nhân</w:t>
      </w:r>
      <w:r w:rsidRPr="008A1866">
        <w:rPr>
          <w:sz w:val="28"/>
          <w:szCs w:val="28"/>
          <w:lang w:val="vi-VN"/>
        </w:rPr>
        <w:t>.</w:t>
      </w:r>
    </w:p>
    <w:p w:rsidR="001C1617" w:rsidRPr="00C6699B" w:rsidRDefault="001C1617" w:rsidP="002C3DC4">
      <w:pPr>
        <w:spacing w:line="288" w:lineRule="auto"/>
        <w:ind w:firstLine="540"/>
        <w:jc w:val="both"/>
        <w:rPr>
          <w:b/>
          <w:bCs/>
          <w:sz w:val="28"/>
          <w:szCs w:val="28"/>
          <w:lang w:val="vi-VN"/>
        </w:rPr>
      </w:pPr>
      <w:r w:rsidRPr="00C6699B">
        <w:rPr>
          <w:b/>
          <w:sz w:val="28"/>
          <w:szCs w:val="28"/>
          <w:lang w:val="vi-VN"/>
        </w:rPr>
        <w:t xml:space="preserve">3. Các hoạt động theo </w:t>
      </w:r>
      <w:r w:rsidRPr="00C6699B">
        <w:rPr>
          <w:b/>
          <w:bCs/>
          <w:sz w:val="28"/>
          <w:szCs w:val="28"/>
          <w:lang w:val="vi-VN"/>
        </w:rPr>
        <w:t>dõi tình hình thi hành pháp luật</w:t>
      </w:r>
    </w:p>
    <w:p w:rsidR="0090202F" w:rsidRPr="0090202F" w:rsidRDefault="0090202F" w:rsidP="0090202F">
      <w:pPr>
        <w:ind w:firstLine="720"/>
        <w:jc w:val="both"/>
        <w:rPr>
          <w:sz w:val="28"/>
          <w:szCs w:val="28"/>
          <w:lang w:val="vi-VN"/>
        </w:rPr>
      </w:pPr>
      <w:r w:rsidRPr="0090202F">
        <w:rPr>
          <w:b/>
          <w:sz w:val="28"/>
          <w:szCs w:val="28"/>
          <w:lang w:val="vi-VN"/>
        </w:rPr>
        <w:t>-</w:t>
      </w:r>
      <w:r w:rsidRPr="0090202F">
        <w:rPr>
          <w:sz w:val="28"/>
          <w:szCs w:val="28"/>
          <w:lang w:val="vi-VN"/>
        </w:rPr>
        <w:t xml:space="preserve"> Thu thập thông tin từ văn bản, báo cáo của các cơ quan, tổ chức về tình hình thi hành pháp luật đối với các chủ thể: cá nhân, tổ chức; cán bộ, công chức.</w:t>
      </w:r>
    </w:p>
    <w:p w:rsidR="0090202F" w:rsidRPr="0090202F" w:rsidRDefault="0090202F" w:rsidP="0090202F">
      <w:pPr>
        <w:ind w:firstLine="720"/>
        <w:jc w:val="both"/>
        <w:rPr>
          <w:sz w:val="28"/>
          <w:szCs w:val="28"/>
          <w:lang w:val="vi-VN"/>
        </w:rPr>
      </w:pPr>
      <w:r w:rsidRPr="0090202F">
        <w:rPr>
          <w:b/>
          <w:sz w:val="28"/>
          <w:szCs w:val="28"/>
          <w:lang w:val="vi-VN"/>
        </w:rPr>
        <w:t xml:space="preserve">- </w:t>
      </w:r>
      <w:r w:rsidRPr="0090202F">
        <w:rPr>
          <w:sz w:val="28"/>
          <w:szCs w:val="28"/>
          <w:lang w:val="vi-VN"/>
        </w:rPr>
        <w:t>Thu thập thông tin về tình hình thi hành pháp luật được đăng tải trên các phương tiện thông tin đại chúng và thông tin do tổ chức, cá nhân phản ánh, cung cấp.</w:t>
      </w:r>
    </w:p>
    <w:p w:rsidR="0090202F" w:rsidRPr="0090202F" w:rsidRDefault="0090202F" w:rsidP="0090202F">
      <w:pPr>
        <w:pStyle w:val="NormalWeb"/>
        <w:spacing w:line="288" w:lineRule="auto"/>
        <w:ind w:firstLine="540"/>
        <w:jc w:val="both"/>
        <w:rPr>
          <w:sz w:val="28"/>
          <w:szCs w:val="28"/>
          <w:lang w:val="vi-VN"/>
        </w:rPr>
      </w:pPr>
      <w:r w:rsidRPr="0090202F">
        <w:rPr>
          <w:b/>
          <w:sz w:val="28"/>
          <w:szCs w:val="28"/>
          <w:lang w:val="vi-VN"/>
        </w:rPr>
        <w:t>-</w:t>
      </w:r>
      <w:r w:rsidRPr="0090202F">
        <w:rPr>
          <w:sz w:val="28"/>
          <w:szCs w:val="28"/>
          <w:lang w:val="vi-VN"/>
        </w:rPr>
        <w:t xml:space="preserve"> Tổ chức nắm bắt thông tin của các bộ phận chuyên môn như: Công an xã, địa chính xây dựng, Ban chỉ huy quân xự xã về theo dõi.</w:t>
      </w:r>
    </w:p>
    <w:p w:rsidR="001C1617" w:rsidRPr="00853418" w:rsidRDefault="001C1617" w:rsidP="0090202F">
      <w:pPr>
        <w:pStyle w:val="NormalWeb"/>
        <w:spacing w:line="288" w:lineRule="auto"/>
        <w:ind w:firstLine="540"/>
        <w:jc w:val="both"/>
        <w:rPr>
          <w:color w:val="000000"/>
          <w:sz w:val="28"/>
          <w:szCs w:val="28"/>
          <w:lang w:val="vi-VN"/>
        </w:rPr>
      </w:pPr>
      <w:r w:rsidRPr="00853418">
        <w:rPr>
          <w:b/>
          <w:sz w:val="28"/>
          <w:szCs w:val="28"/>
          <w:lang w:val="vi-VN"/>
        </w:rPr>
        <w:t>III. TỔ CHỨC THỰC HIỆN</w:t>
      </w:r>
    </w:p>
    <w:p w:rsidR="0090202F" w:rsidRPr="0090202F" w:rsidRDefault="0090202F" w:rsidP="0090202F">
      <w:pPr>
        <w:ind w:firstLine="720"/>
        <w:jc w:val="both"/>
        <w:rPr>
          <w:b/>
          <w:sz w:val="26"/>
          <w:szCs w:val="26"/>
          <w:lang w:val="vi-VN"/>
        </w:rPr>
      </w:pPr>
      <w:r w:rsidRPr="0090202F">
        <w:rPr>
          <w:b/>
          <w:sz w:val="26"/>
          <w:szCs w:val="26"/>
          <w:lang w:val="vi-VN"/>
        </w:rPr>
        <w:t>1. Trách nhiệm của cơ quan, ban ngành cấp xã</w:t>
      </w:r>
    </w:p>
    <w:p w:rsidR="0090202F" w:rsidRPr="0090202F" w:rsidRDefault="0090202F" w:rsidP="0090202F">
      <w:pPr>
        <w:ind w:firstLine="720"/>
        <w:jc w:val="both"/>
        <w:rPr>
          <w:sz w:val="28"/>
          <w:szCs w:val="28"/>
          <w:lang w:val="vi-VN"/>
        </w:rPr>
      </w:pPr>
      <w:r w:rsidRPr="0090202F">
        <w:rPr>
          <w:b/>
          <w:sz w:val="28"/>
          <w:szCs w:val="28"/>
          <w:lang w:val="vi-VN"/>
        </w:rPr>
        <w:t>-</w:t>
      </w:r>
      <w:r w:rsidRPr="0090202F">
        <w:rPr>
          <w:sz w:val="28"/>
          <w:szCs w:val="28"/>
          <w:lang w:val="vi-VN"/>
        </w:rPr>
        <w:t xml:space="preserve"> Trên cơ sở Kế hoạch này, xây dựng, ban hành và tổ chức thực hiện một cách có hiệu quả Kế hoạch theo dõi tình hình thi ánh pháp luật của ngành mình.</w:t>
      </w:r>
    </w:p>
    <w:p w:rsidR="0090202F" w:rsidRPr="0090202F" w:rsidRDefault="0090202F" w:rsidP="0090202F">
      <w:pPr>
        <w:ind w:firstLine="720"/>
        <w:jc w:val="both"/>
        <w:rPr>
          <w:sz w:val="28"/>
          <w:szCs w:val="28"/>
          <w:lang w:val="vi-VN"/>
        </w:rPr>
      </w:pPr>
      <w:r w:rsidRPr="0090202F">
        <w:rPr>
          <w:b/>
          <w:sz w:val="28"/>
          <w:szCs w:val="28"/>
          <w:lang w:val="vi-VN"/>
        </w:rPr>
        <w:t>-</w:t>
      </w:r>
      <w:r w:rsidRPr="0090202F">
        <w:rPr>
          <w:sz w:val="28"/>
          <w:szCs w:val="28"/>
          <w:lang w:val="vi-VN"/>
        </w:rPr>
        <w:t xml:space="preserve"> Tổ chức phối hợp với Ban Tư pháp xã thực hiện nghiêm túc nội dung, Kế hoạch này, tăng cường công tác kiểm tra, khảo sát việc thi hành pháp luật theo yêu cầu của cơ quan chuyên môn cấp trên.</w:t>
      </w:r>
    </w:p>
    <w:p w:rsidR="0090202F" w:rsidRPr="0090202F" w:rsidRDefault="0090202F" w:rsidP="0090202F">
      <w:pPr>
        <w:ind w:firstLine="720"/>
        <w:jc w:val="both"/>
        <w:rPr>
          <w:sz w:val="28"/>
          <w:szCs w:val="28"/>
          <w:lang w:val="vi-VN"/>
        </w:rPr>
      </w:pPr>
      <w:r w:rsidRPr="0090202F">
        <w:rPr>
          <w:b/>
          <w:sz w:val="28"/>
          <w:szCs w:val="28"/>
          <w:lang w:val="vi-VN"/>
        </w:rPr>
        <w:t>-</w:t>
      </w:r>
      <w:r w:rsidRPr="0090202F">
        <w:rPr>
          <w:sz w:val="28"/>
          <w:szCs w:val="28"/>
          <w:lang w:val="vi-VN"/>
        </w:rPr>
        <w:t xml:space="preserve"> Đôn đốc, nhắc nhở, kiểm tra đơn vị mình trong việc quản lý thực hiện công tác theo dõi tình hình thi hành pháp luật.</w:t>
      </w:r>
    </w:p>
    <w:p w:rsidR="0090202F" w:rsidRPr="0090202F" w:rsidRDefault="0090202F" w:rsidP="0090202F">
      <w:pPr>
        <w:ind w:firstLine="720"/>
        <w:jc w:val="both"/>
        <w:rPr>
          <w:b/>
          <w:sz w:val="26"/>
          <w:szCs w:val="26"/>
          <w:lang w:val="vi-VN"/>
        </w:rPr>
      </w:pPr>
      <w:r w:rsidRPr="0090202F">
        <w:rPr>
          <w:b/>
          <w:sz w:val="26"/>
          <w:szCs w:val="26"/>
          <w:lang w:val="vi-VN"/>
        </w:rPr>
        <w:t>2. Kinh phí thực hiện</w:t>
      </w:r>
    </w:p>
    <w:p w:rsidR="0090202F" w:rsidRPr="0090202F" w:rsidRDefault="0090202F" w:rsidP="0090202F">
      <w:pPr>
        <w:ind w:firstLine="720"/>
        <w:jc w:val="both"/>
        <w:rPr>
          <w:sz w:val="28"/>
          <w:szCs w:val="28"/>
          <w:lang w:val="vi-VN"/>
        </w:rPr>
      </w:pPr>
      <w:r w:rsidRPr="0090202F">
        <w:rPr>
          <w:sz w:val="28"/>
          <w:szCs w:val="28"/>
          <w:lang w:val="vi-VN"/>
        </w:rPr>
        <w:lastRenderedPageBreak/>
        <w:t>Trên cơ sở Kế hoạch này UBND xã kiến nghị với HĐND xã, bổ sung ngân sách hằng năm đảm bảo cho việc thực hiện theo dõi tình hình thi hành pháp luật tại địa phương.</w:t>
      </w:r>
    </w:p>
    <w:p w:rsidR="0090202F" w:rsidRPr="0090202F" w:rsidRDefault="0090202F" w:rsidP="0090202F">
      <w:pPr>
        <w:ind w:firstLine="720"/>
        <w:jc w:val="both"/>
        <w:rPr>
          <w:b/>
          <w:i/>
          <w:sz w:val="28"/>
          <w:szCs w:val="28"/>
          <w:lang w:val="vi-VN"/>
        </w:rPr>
      </w:pPr>
      <w:r w:rsidRPr="0090202F">
        <w:rPr>
          <w:b/>
          <w:i/>
          <w:sz w:val="28"/>
          <w:szCs w:val="28"/>
          <w:lang w:val="vi-VN"/>
        </w:rPr>
        <w:t>Trên đây là Kế hoạch thực hiện theo dõi tình hình thi hành pháp luật của UBND xã Quảng Thái năm 2024. Kính chuyển cơ quan chuyên môn quan tâm tạo điều kiện xem xét, giúp đở để UBND xã thực hiện có hiệu quả trong việc theo dõi tình hình thi hành pháp luật tại địa phương mình./.</w:t>
      </w:r>
    </w:p>
    <w:tbl>
      <w:tblPr>
        <w:tblW w:w="9000" w:type="dxa"/>
        <w:tblInd w:w="108" w:type="dxa"/>
        <w:tblLook w:val="0000" w:firstRow="0" w:lastRow="0" w:firstColumn="0" w:lastColumn="0" w:noHBand="0" w:noVBand="0"/>
      </w:tblPr>
      <w:tblGrid>
        <w:gridCol w:w="4820"/>
        <w:gridCol w:w="4180"/>
      </w:tblGrid>
      <w:tr w:rsidR="001E3652" w:rsidRPr="0053044F" w:rsidTr="006419BA">
        <w:tc>
          <w:tcPr>
            <w:tcW w:w="4820" w:type="dxa"/>
          </w:tcPr>
          <w:p w:rsidR="006874E8" w:rsidRDefault="006874E8" w:rsidP="006419BA">
            <w:pPr>
              <w:widowControl w:val="0"/>
              <w:rPr>
                <w:b/>
                <w:i/>
                <w:sz w:val="28"/>
                <w:szCs w:val="28"/>
                <w:lang w:val="vi-VN"/>
              </w:rPr>
            </w:pPr>
          </w:p>
          <w:p w:rsidR="0090202F" w:rsidRDefault="001E3652" w:rsidP="006419BA">
            <w:pPr>
              <w:widowControl w:val="0"/>
              <w:rPr>
                <w:b/>
                <w:i/>
                <w:sz w:val="28"/>
                <w:szCs w:val="28"/>
                <w:lang w:val="vi-VN"/>
              </w:rPr>
            </w:pPr>
            <w:r w:rsidRPr="00121747">
              <w:rPr>
                <w:b/>
                <w:i/>
                <w:sz w:val="28"/>
                <w:szCs w:val="28"/>
                <w:lang w:val="vi-VN"/>
              </w:rPr>
              <w:t>Nơi nhận:</w:t>
            </w:r>
          </w:p>
          <w:p w:rsidR="0090202F" w:rsidRPr="0090202F" w:rsidRDefault="0090202F" w:rsidP="006419BA">
            <w:pPr>
              <w:widowControl w:val="0"/>
              <w:rPr>
                <w:sz w:val="26"/>
                <w:szCs w:val="28"/>
                <w:lang w:val="vi-VN"/>
              </w:rPr>
            </w:pPr>
            <w:r w:rsidRPr="0090202F">
              <w:rPr>
                <w:sz w:val="26"/>
                <w:szCs w:val="28"/>
                <w:lang w:val="vi-VN"/>
              </w:rPr>
              <w:t>-UBND huyện;</w:t>
            </w:r>
          </w:p>
          <w:p w:rsidR="001E3652" w:rsidRPr="0090202F" w:rsidRDefault="0090202F" w:rsidP="006419BA">
            <w:pPr>
              <w:widowControl w:val="0"/>
              <w:rPr>
                <w:iCs/>
                <w:sz w:val="28"/>
                <w:szCs w:val="28"/>
                <w:lang w:val="nl-NL"/>
              </w:rPr>
            </w:pPr>
            <w:r w:rsidRPr="0090202F">
              <w:rPr>
                <w:sz w:val="26"/>
                <w:szCs w:val="28"/>
                <w:lang w:val="vi-VN"/>
              </w:rPr>
              <w:t>-Phòng Tư pháp huyện;</w:t>
            </w:r>
            <w:r w:rsidR="001E3652" w:rsidRPr="0090202F">
              <w:rPr>
                <w:sz w:val="26"/>
                <w:szCs w:val="28"/>
                <w:lang w:val="vi-VN"/>
              </w:rPr>
              <w:br/>
            </w:r>
            <w:r w:rsidR="001E3652" w:rsidRPr="0090202F">
              <w:rPr>
                <w:sz w:val="26"/>
                <w:szCs w:val="28"/>
                <w:lang w:val="nl-NL"/>
              </w:rPr>
              <w:t>- Lưu VT.</w:t>
            </w:r>
          </w:p>
        </w:tc>
        <w:tc>
          <w:tcPr>
            <w:tcW w:w="4180" w:type="dxa"/>
          </w:tcPr>
          <w:p w:rsidR="006874E8" w:rsidRDefault="006874E8" w:rsidP="006419BA">
            <w:pPr>
              <w:widowControl w:val="0"/>
              <w:jc w:val="center"/>
              <w:rPr>
                <w:b/>
                <w:sz w:val="28"/>
                <w:szCs w:val="28"/>
                <w:lang w:val="it-IT"/>
              </w:rPr>
            </w:pPr>
          </w:p>
          <w:p w:rsidR="001E3652" w:rsidRPr="00121747" w:rsidRDefault="001E3652" w:rsidP="006419BA">
            <w:pPr>
              <w:widowControl w:val="0"/>
              <w:jc w:val="center"/>
              <w:rPr>
                <w:b/>
                <w:sz w:val="28"/>
                <w:szCs w:val="28"/>
                <w:lang w:val="vi-VN"/>
              </w:rPr>
            </w:pPr>
            <w:r w:rsidRPr="00121747">
              <w:rPr>
                <w:b/>
                <w:sz w:val="28"/>
                <w:szCs w:val="28"/>
                <w:lang w:val="it-IT"/>
              </w:rPr>
              <w:t xml:space="preserve">TM. </w:t>
            </w:r>
            <w:r w:rsidRPr="00121747">
              <w:rPr>
                <w:b/>
                <w:sz w:val="28"/>
                <w:szCs w:val="28"/>
                <w:lang w:val="nl-NL"/>
              </w:rPr>
              <w:t>ỦY</w:t>
            </w:r>
            <w:r w:rsidRPr="00121747">
              <w:rPr>
                <w:b/>
                <w:sz w:val="28"/>
                <w:szCs w:val="28"/>
                <w:lang w:val="it-IT"/>
              </w:rPr>
              <w:t xml:space="preserve"> BAN NHÂN DÂN</w:t>
            </w:r>
          </w:p>
          <w:p w:rsidR="001E3652" w:rsidRPr="00121747" w:rsidRDefault="006874E8" w:rsidP="006419BA">
            <w:pPr>
              <w:widowControl w:val="0"/>
              <w:rPr>
                <w:b/>
                <w:sz w:val="28"/>
                <w:szCs w:val="28"/>
                <w:lang w:val="nl-NL"/>
              </w:rPr>
            </w:pPr>
            <w:r>
              <w:rPr>
                <w:b/>
                <w:sz w:val="28"/>
                <w:szCs w:val="28"/>
                <w:lang w:val="nl-NL"/>
              </w:rPr>
              <w:t xml:space="preserve">                  </w:t>
            </w:r>
            <w:r w:rsidR="001E3652" w:rsidRPr="00121747">
              <w:rPr>
                <w:b/>
                <w:sz w:val="28"/>
                <w:szCs w:val="28"/>
                <w:lang w:val="vi-VN"/>
              </w:rPr>
              <w:t>CHỦ TỊCH</w:t>
            </w:r>
          </w:p>
          <w:p w:rsidR="001E3652" w:rsidRPr="00121747" w:rsidRDefault="001E3652" w:rsidP="006419BA">
            <w:pPr>
              <w:widowControl w:val="0"/>
              <w:jc w:val="center"/>
              <w:rPr>
                <w:b/>
                <w:sz w:val="28"/>
                <w:szCs w:val="28"/>
                <w:lang w:val="nl-NL"/>
              </w:rPr>
            </w:pPr>
          </w:p>
          <w:p w:rsidR="001E3652" w:rsidRPr="00121747" w:rsidRDefault="001E3652" w:rsidP="006419BA">
            <w:pPr>
              <w:widowControl w:val="0"/>
              <w:jc w:val="center"/>
              <w:rPr>
                <w:b/>
                <w:sz w:val="28"/>
                <w:szCs w:val="28"/>
                <w:lang w:val="nl-NL"/>
              </w:rPr>
            </w:pPr>
          </w:p>
          <w:p w:rsidR="001E3652" w:rsidRPr="00121747" w:rsidRDefault="001E3652" w:rsidP="006419BA">
            <w:pPr>
              <w:widowControl w:val="0"/>
              <w:jc w:val="center"/>
              <w:rPr>
                <w:b/>
                <w:sz w:val="28"/>
                <w:szCs w:val="28"/>
                <w:lang w:val="nl-NL"/>
              </w:rPr>
            </w:pPr>
          </w:p>
          <w:p w:rsidR="001E3652" w:rsidRPr="00121747" w:rsidRDefault="001E3652" w:rsidP="006419BA">
            <w:pPr>
              <w:widowControl w:val="0"/>
              <w:jc w:val="center"/>
              <w:rPr>
                <w:b/>
                <w:sz w:val="28"/>
                <w:szCs w:val="28"/>
                <w:lang w:val="nl-NL"/>
              </w:rPr>
            </w:pPr>
          </w:p>
          <w:p w:rsidR="001E3652" w:rsidRPr="00121747" w:rsidRDefault="001E3652" w:rsidP="006419BA">
            <w:pPr>
              <w:widowControl w:val="0"/>
              <w:jc w:val="center"/>
              <w:rPr>
                <w:b/>
                <w:sz w:val="28"/>
                <w:szCs w:val="28"/>
                <w:lang w:val="nl-NL"/>
              </w:rPr>
            </w:pPr>
          </w:p>
          <w:p w:rsidR="001E3652" w:rsidRPr="00121747" w:rsidRDefault="001E3652" w:rsidP="006419BA">
            <w:pPr>
              <w:widowControl w:val="0"/>
              <w:jc w:val="center"/>
              <w:rPr>
                <w:b/>
                <w:sz w:val="28"/>
                <w:szCs w:val="28"/>
                <w:lang w:val="nl-NL"/>
              </w:rPr>
            </w:pPr>
          </w:p>
          <w:p w:rsidR="001E3652" w:rsidRPr="00121747" w:rsidRDefault="001E3652" w:rsidP="006419BA">
            <w:pPr>
              <w:widowControl w:val="0"/>
              <w:jc w:val="center"/>
              <w:rPr>
                <w:b/>
                <w:i/>
                <w:sz w:val="28"/>
                <w:szCs w:val="28"/>
                <w:lang w:val="vi-VN"/>
              </w:rPr>
            </w:pPr>
            <w:r w:rsidRPr="00121747">
              <w:rPr>
                <w:b/>
                <w:sz w:val="28"/>
                <w:szCs w:val="28"/>
                <w:lang w:val="nl-NL"/>
              </w:rPr>
              <w:t xml:space="preserve">   Phạm Công Phước</w:t>
            </w:r>
          </w:p>
        </w:tc>
      </w:tr>
    </w:tbl>
    <w:p w:rsidR="001E3652" w:rsidRPr="008E1074" w:rsidRDefault="001E3652" w:rsidP="001E3652">
      <w:pPr>
        <w:spacing w:before="120" w:after="120" w:line="360" w:lineRule="exact"/>
        <w:ind w:firstLine="720"/>
        <w:jc w:val="both"/>
        <w:rPr>
          <w:lang w:val="nl-NL"/>
        </w:rPr>
      </w:pPr>
    </w:p>
    <w:p w:rsidR="00FF7D51" w:rsidRDefault="00FF7D51" w:rsidP="00E917BA"/>
    <w:sectPr w:rsidR="00FF7D51" w:rsidSect="00775790">
      <w:headerReference w:type="default" r:id="rId6"/>
      <w:pgSz w:w="11909" w:h="16834"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7C" w:rsidRDefault="00AC757C" w:rsidP="00ED6C30">
      <w:r>
        <w:separator/>
      </w:r>
    </w:p>
  </w:endnote>
  <w:endnote w:type="continuationSeparator" w:id="0">
    <w:p w:rsidR="00AC757C" w:rsidRDefault="00AC757C" w:rsidP="00ED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7C" w:rsidRDefault="00AC757C" w:rsidP="00ED6C30">
      <w:r>
        <w:separator/>
      </w:r>
    </w:p>
  </w:footnote>
  <w:footnote w:type="continuationSeparator" w:id="0">
    <w:p w:rsidR="00AC757C" w:rsidRDefault="00AC757C" w:rsidP="00ED6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97723"/>
      <w:docPartObj>
        <w:docPartGallery w:val="Page Numbers (Top of Page)"/>
        <w:docPartUnique/>
      </w:docPartObj>
    </w:sdtPr>
    <w:sdtEndPr>
      <w:rPr>
        <w:noProof/>
      </w:rPr>
    </w:sdtEndPr>
    <w:sdtContent>
      <w:p w:rsidR="00ED6C30" w:rsidRDefault="00ED6C30" w:rsidP="00ED6C30">
        <w:pPr>
          <w:pStyle w:val="Header"/>
          <w:tabs>
            <w:tab w:val="clear" w:pos="4680"/>
          </w:tabs>
          <w:jc w:val="center"/>
        </w:pPr>
        <w:r>
          <w:fldChar w:fldCharType="begin"/>
        </w:r>
        <w:r>
          <w:instrText xml:space="preserve"> PAGE   \* MERGEFORMAT </w:instrText>
        </w:r>
        <w:r>
          <w:fldChar w:fldCharType="separate"/>
        </w:r>
        <w:r w:rsidR="00573860">
          <w:rPr>
            <w:noProof/>
          </w:rPr>
          <w:t>3</w:t>
        </w:r>
        <w:r>
          <w:rPr>
            <w:noProof/>
          </w:rPr>
          <w:fldChar w:fldCharType="end"/>
        </w:r>
      </w:p>
    </w:sdtContent>
  </w:sdt>
  <w:p w:rsidR="00ED6C30" w:rsidRDefault="00ED6C30" w:rsidP="00ED6C30">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7"/>
    <w:rsid w:val="00010C63"/>
    <w:rsid w:val="00017703"/>
    <w:rsid w:val="000737BB"/>
    <w:rsid w:val="000B02C3"/>
    <w:rsid w:val="000C4CC2"/>
    <w:rsid w:val="000E067B"/>
    <w:rsid w:val="00121747"/>
    <w:rsid w:val="001367CA"/>
    <w:rsid w:val="00173254"/>
    <w:rsid w:val="001C1617"/>
    <w:rsid w:val="001E3652"/>
    <w:rsid w:val="00207505"/>
    <w:rsid w:val="00280B70"/>
    <w:rsid w:val="002C3DC4"/>
    <w:rsid w:val="00307159"/>
    <w:rsid w:val="003D7979"/>
    <w:rsid w:val="004D6D45"/>
    <w:rsid w:val="00573860"/>
    <w:rsid w:val="005D12DE"/>
    <w:rsid w:val="00676DCA"/>
    <w:rsid w:val="0068147E"/>
    <w:rsid w:val="006874E8"/>
    <w:rsid w:val="00756899"/>
    <w:rsid w:val="00775790"/>
    <w:rsid w:val="0090202F"/>
    <w:rsid w:val="00946F27"/>
    <w:rsid w:val="00A11F36"/>
    <w:rsid w:val="00A464CD"/>
    <w:rsid w:val="00A846F4"/>
    <w:rsid w:val="00A84978"/>
    <w:rsid w:val="00AB7C3C"/>
    <w:rsid w:val="00AC757C"/>
    <w:rsid w:val="00B16B45"/>
    <w:rsid w:val="00BD5229"/>
    <w:rsid w:val="00C05DF1"/>
    <w:rsid w:val="00C32DB8"/>
    <w:rsid w:val="00C600F6"/>
    <w:rsid w:val="00C648D8"/>
    <w:rsid w:val="00D323E2"/>
    <w:rsid w:val="00D83F08"/>
    <w:rsid w:val="00DE3E3F"/>
    <w:rsid w:val="00E51006"/>
    <w:rsid w:val="00E917BA"/>
    <w:rsid w:val="00ED6C30"/>
    <w:rsid w:val="00F22308"/>
    <w:rsid w:val="00F31188"/>
    <w:rsid w:val="00FB579A"/>
    <w:rsid w:val="00FF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85929FE"/>
  <w15:docId w15:val="{151D438E-6133-45C1-AD8D-54C28BE5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61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C1617"/>
    <w:pPr>
      <w:keepNext/>
      <w:jc w:val="right"/>
      <w:outlineLvl w:val="0"/>
    </w:pPr>
    <w:rPr>
      <w:i/>
      <w:iCs/>
      <w:sz w:val="28"/>
    </w:rPr>
  </w:style>
  <w:style w:type="paragraph" w:styleId="Heading3">
    <w:name w:val="heading 3"/>
    <w:basedOn w:val="Normal"/>
    <w:next w:val="Normal"/>
    <w:link w:val="Heading3Char"/>
    <w:qFormat/>
    <w:rsid w:val="001C1617"/>
    <w:pPr>
      <w:keepNext/>
      <w:jc w:val="center"/>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617"/>
    <w:rPr>
      <w:rFonts w:eastAsia="Times New Roman" w:cs="Times New Roman"/>
      <w:i/>
      <w:iCs/>
      <w:szCs w:val="24"/>
    </w:rPr>
  </w:style>
  <w:style w:type="character" w:customStyle="1" w:styleId="Heading3Char">
    <w:name w:val="Heading 3 Char"/>
    <w:basedOn w:val="DefaultParagraphFont"/>
    <w:link w:val="Heading3"/>
    <w:rsid w:val="001C1617"/>
    <w:rPr>
      <w:rFonts w:eastAsia="Times New Roman" w:cs="Times New Roman"/>
      <w:b/>
      <w:bCs/>
      <w:sz w:val="26"/>
      <w:szCs w:val="24"/>
    </w:rPr>
  </w:style>
  <w:style w:type="paragraph" w:styleId="BodyText">
    <w:name w:val="Body Text"/>
    <w:basedOn w:val="Normal"/>
    <w:link w:val="BodyTextChar"/>
    <w:rsid w:val="001C1617"/>
    <w:pPr>
      <w:jc w:val="center"/>
    </w:pPr>
    <w:rPr>
      <w:sz w:val="28"/>
    </w:rPr>
  </w:style>
  <w:style w:type="character" w:customStyle="1" w:styleId="BodyTextChar">
    <w:name w:val="Body Text Char"/>
    <w:basedOn w:val="DefaultParagraphFont"/>
    <w:link w:val="BodyText"/>
    <w:rsid w:val="001C1617"/>
    <w:rPr>
      <w:rFonts w:eastAsia="Times New Roman" w:cs="Times New Roman"/>
      <w:szCs w:val="24"/>
    </w:rPr>
  </w:style>
  <w:style w:type="paragraph" w:styleId="ListParagraph">
    <w:name w:val="List Paragraph"/>
    <w:basedOn w:val="Normal"/>
    <w:qFormat/>
    <w:rsid w:val="001C1617"/>
    <w:pPr>
      <w:spacing w:after="200" w:line="276" w:lineRule="auto"/>
      <w:ind w:left="720"/>
      <w:contextualSpacing/>
    </w:pPr>
    <w:rPr>
      <w:rFonts w:ascii="Calibri" w:hAnsi="Calibri"/>
      <w:sz w:val="22"/>
      <w:szCs w:val="22"/>
    </w:rPr>
  </w:style>
  <w:style w:type="paragraph" w:styleId="NormalWeb">
    <w:name w:val="Normal (Web)"/>
    <w:basedOn w:val="Normal"/>
    <w:link w:val="NormalWebChar"/>
    <w:uiPriority w:val="99"/>
    <w:rsid w:val="001C1617"/>
  </w:style>
  <w:style w:type="character" w:customStyle="1" w:styleId="NormalWebChar">
    <w:name w:val="Normal (Web) Char"/>
    <w:link w:val="NormalWeb"/>
    <w:rsid w:val="001C1617"/>
    <w:rPr>
      <w:rFonts w:eastAsia="Times New Roman" w:cs="Times New Roman"/>
      <w:sz w:val="24"/>
      <w:szCs w:val="24"/>
    </w:rPr>
  </w:style>
  <w:style w:type="paragraph" w:customStyle="1" w:styleId="Char">
    <w:name w:val="Char"/>
    <w:autoRedefine/>
    <w:rsid w:val="001C161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ED6C30"/>
    <w:pPr>
      <w:tabs>
        <w:tab w:val="center" w:pos="4680"/>
        <w:tab w:val="right" w:pos="9360"/>
      </w:tabs>
    </w:pPr>
  </w:style>
  <w:style w:type="character" w:customStyle="1" w:styleId="HeaderChar">
    <w:name w:val="Header Char"/>
    <w:basedOn w:val="DefaultParagraphFont"/>
    <w:link w:val="Header"/>
    <w:uiPriority w:val="99"/>
    <w:rsid w:val="00ED6C30"/>
    <w:rPr>
      <w:rFonts w:eastAsia="Times New Roman" w:cs="Times New Roman"/>
      <w:sz w:val="24"/>
      <w:szCs w:val="24"/>
    </w:rPr>
  </w:style>
  <w:style w:type="paragraph" w:styleId="Footer">
    <w:name w:val="footer"/>
    <w:basedOn w:val="Normal"/>
    <w:link w:val="FooterChar"/>
    <w:uiPriority w:val="99"/>
    <w:unhideWhenUsed/>
    <w:rsid w:val="00ED6C30"/>
    <w:pPr>
      <w:tabs>
        <w:tab w:val="center" w:pos="4680"/>
        <w:tab w:val="right" w:pos="9360"/>
      </w:tabs>
    </w:pPr>
  </w:style>
  <w:style w:type="character" w:customStyle="1" w:styleId="FooterChar">
    <w:name w:val="Footer Char"/>
    <w:basedOn w:val="DefaultParagraphFont"/>
    <w:link w:val="Footer"/>
    <w:uiPriority w:val="99"/>
    <w:rsid w:val="00ED6C3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dcterms:created xsi:type="dcterms:W3CDTF">2024-08-27T07:32:00Z</dcterms:created>
  <dcterms:modified xsi:type="dcterms:W3CDTF">2024-08-27T08:30:00Z</dcterms:modified>
</cp:coreProperties>
</file>