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576DB0"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C89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576DB0"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379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037E94">
              <w:rPr>
                <w:sz w:val="26"/>
                <w:szCs w:val="26"/>
              </w:rPr>
              <w:t xml:space="preserve"> </w:t>
            </w:r>
            <w:r w:rsidR="00163C53">
              <w:rPr>
                <w:sz w:val="26"/>
                <w:szCs w:val="26"/>
              </w:rPr>
              <w:t xml:space="preserve"> </w:t>
            </w:r>
            <w:r w:rsidR="00DF3A03">
              <w:rPr>
                <w:sz w:val="26"/>
                <w:szCs w:val="26"/>
              </w:rPr>
              <w:t xml:space="preserve">1168 </w:t>
            </w:r>
            <w:r w:rsidR="00345ED3">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290E7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994E59">
              <w:rPr>
                <w:sz w:val="24"/>
                <w:szCs w:val="24"/>
              </w:rPr>
              <w:t xml:space="preserve"> </w:t>
            </w:r>
          </w:p>
        </w:tc>
        <w:tc>
          <w:tcPr>
            <w:tcW w:w="5670" w:type="dxa"/>
          </w:tcPr>
          <w:p w:rsidR="008523F9" w:rsidRDefault="00634123" w:rsidP="00495817">
            <w:pPr>
              <w:jc w:val="center"/>
            </w:pPr>
            <w:r>
              <w:rPr>
                <w:i/>
                <w:sz w:val="26"/>
                <w:szCs w:val="26"/>
              </w:rPr>
              <w:t>Thừa Thiên Huế, ngày</w:t>
            </w:r>
            <w:r w:rsidR="007E2EF0">
              <w:rPr>
                <w:i/>
                <w:sz w:val="26"/>
                <w:szCs w:val="26"/>
              </w:rPr>
              <w:t xml:space="preserve"> </w:t>
            </w:r>
            <w:r w:rsidR="00495817">
              <w:rPr>
                <w:i/>
                <w:sz w:val="26"/>
                <w:szCs w:val="26"/>
              </w:rPr>
              <w:t xml:space="preserve"> </w:t>
            </w:r>
            <w:r w:rsidR="00DF3A03">
              <w:rPr>
                <w:i/>
                <w:sz w:val="26"/>
                <w:szCs w:val="26"/>
              </w:rPr>
              <w:t xml:space="preserve">22 </w:t>
            </w:r>
            <w:r w:rsidR="002D26F1">
              <w:rPr>
                <w:i/>
                <w:sz w:val="26"/>
                <w:szCs w:val="26"/>
              </w:rPr>
              <w:t xml:space="preserve"> </w:t>
            </w:r>
            <w:r w:rsidR="008523F9" w:rsidRPr="00F27A7A">
              <w:rPr>
                <w:i/>
                <w:sz w:val="26"/>
                <w:szCs w:val="26"/>
              </w:rPr>
              <w:t>tháng</w:t>
            </w:r>
            <w:r w:rsidR="00EF142F">
              <w:rPr>
                <w:i/>
                <w:sz w:val="26"/>
                <w:szCs w:val="26"/>
              </w:rPr>
              <w:t xml:space="preserve"> </w:t>
            </w:r>
            <w:r w:rsidR="00495817">
              <w:rPr>
                <w:i/>
                <w:sz w:val="26"/>
                <w:szCs w:val="26"/>
              </w:rPr>
              <w:t>5</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982FCE" w:rsidRDefault="00EA3057" w:rsidP="00982FCE">
            <w:pPr>
              <w:numPr>
                <w:ilvl w:val="0"/>
                <w:numId w:val="4"/>
              </w:numPr>
            </w:pPr>
            <w:r>
              <w:t xml:space="preserve"> Các tổ chức hành nghề công chứng trên địa bàn tỉnh.</w:t>
            </w:r>
          </w:p>
          <w:p w:rsidR="00985921" w:rsidRDefault="00985921" w:rsidP="00985921">
            <w:pPr>
              <w:ind w:left="252"/>
            </w:pPr>
          </w:p>
          <w:p w:rsidR="00400943" w:rsidRPr="00F477EF" w:rsidRDefault="00400943" w:rsidP="003D69A6">
            <w:pPr>
              <w:ind w:hanging="108"/>
              <w:rPr>
                <w:sz w:val="2"/>
                <w:szCs w:val="2"/>
              </w:rPr>
            </w:pPr>
          </w:p>
        </w:tc>
      </w:tr>
    </w:tbl>
    <w:p w:rsidR="00A14B9E" w:rsidRDefault="0056160A" w:rsidP="000168DB">
      <w:pPr>
        <w:spacing w:before="120" w:after="120" w:line="360" w:lineRule="exact"/>
        <w:ind w:firstLine="709"/>
        <w:jc w:val="both"/>
      </w:pPr>
      <w:r w:rsidRPr="000168DB">
        <w:t>Sở Tư pháp nhận được</w:t>
      </w:r>
      <w:r w:rsidR="009A51E2" w:rsidRPr="000168DB">
        <w:t xml:space="preserve"> </w:t>
      </w:r>
      <w:r w:rsidR="00F07D48" w:rsidRPr="000168DB">
        <w:t xml:space="preserve">các </w:t>
      </w:r>
      <w:r w:rsidR="009A51E2" w:rsidRPr="000168DB">
        <w:t xml:space="preserve">Quyết </w:t>
      </w:r>
      <w:r w:rsidR="006B5319" w:rsidRPr="000168DB">
        <w:t>định</w:t>
      </w:r>
      <w:r w:rsidR="00383D93" w:rsidRPr="000168DB">
        <w:t xml:space="preserve"> </w:t>
      </w:r>
      <w:r w:rsidR="002159BA" w:rsidRPr="000168DB">
        <w:t xml:space="preserve">của </w:t>
      </w:r>
      <w:r w:rsidR="002D5FE8" w:rsidRPr="000168DB">
        <w:t>Văn phòng đăng ký đất đai</w:t>
      </w:r>
      <w:r w:rsidR="0064413E" w:rsidRPr="000168DB">
        <w:t xml:space="preserve"> tỉnh</w:t>
      </w:r>
      <w:r w:rsidR="002D5FE8" w:rsidRPr="000168DB">
        <w:t xml:space="preserve"> </w:t>
      </w:r>
      <w:r w:rsidR="00694EE0" w:rsidRPr="000168DB">
        <w:t xml:space="preserve">Thừa Thiên Huế </w:t>
      </w:r>
      <w:r w:rsidR="00C81D65" w:rsidRPr="000168DB">
        <w:t xml:space="preserve">về việc </w:t>
      </w:r>
      <w:r w:rsidR="00B335B3" w:rsidRPr="000168DB">
        <w:t>hủy</w:t>
      </w:r>
      <w:r w:rsidR="00E03FA4" w:rsidRPr="000168DB">
        <w:t xml:space="preserve"> </w:t>
      </w:r>
      <w:r w:rsidR="00C81D65" w:rsidRPr="000168DB">
        <w:t>Giấy chứng nhận quyền sử dụng đất</w:t>
      </w:r>
      <w:r w:rsidR="008E4427" w:rsidRPr="000168DB">
        <w:t>, quyền sở hữu nhà ở và tài sản khác gắn liền với đất,</w:t>
      </w:r>
      <w:r w:rsidR="009A51E2" w:rsidRPr="000168DB">
        <w:t xml:space="preserve"> thông tin cụ thể như sau:</w:t>
      </w:r>
    </w:p>
    <w:p w:rsidR="00163C53" w:rsidRPr="000168DB" w:rsidRDefault="00163C53" w:rsidP="000168DB">
      <w:pPr>
        <w:spacing w:before="120" w:after="120" w:line="360" w:lineRule="exact"/>
        <w:ind w:firstLine="709"/>
        <w:jc w:val="both"/>
      </w:pPr>
      <w:r>
        <w:t xml:space="preserve">1. </w:t>
      </w:r>
      <w:r w:rsidRPr="000168DB">
        <w:t xml:space="preserve">Quyết định số </w:t>
      </w:r>
      <w:r>
        <w:t>551</w:t>
      </w:r>
      <w:r w:rsidRPr="000168DB">
        <w:t xml:space="preserve">/QĐ-VPĐK ngày </w:t>
      </w:r>
      <w:r>
        <w:t>08</w:t>
      </w:r>
      <w:r w:rsidRPr="000168DB">
        <w:t>/</w:t>
      </w:r>
      <w:r>
        <w:t>5</w:t>
      </w:r>
      <w:r w:rsidRPr="000168DB">
        <w:t xml:space="preserve">/2024 về việc </w:t>
      </w:r>
      <w:r>
        <w:t>h</w:t>
      </w:r>
      <w:r>
        <w:rPr>
          <w:color w:val="000000"/>
        </w:rPr>
        <w:t xml:space="preserve">uỷ </w:t>
      </w:r>
      <w:r>
        <w:rPr>
          <w:color w:val="000000"/>
          <w:sz w:val="27"/>
          <w:szCs w:val="27"/>
        </w:rPr>
        <w:t>Giấy chứng nhận quyền sử dụng đất số DG 899836 do Sở Tài nguyên và Môi trường cấp cho Ông, bà Ngô Thanh Quản, Hoàng Thị Lệ Thủy với diện tích 130,0m</w:t>
      </w:r>
      <w:r w:rsidRPr="00163C53">
        <w:rPr>
          <w:color w:val="000000"/>
          <w:vertAlign w:val="superscript"/>
        </w:rPr>
        <w:t>2</w:t>
      </w:r>
      <w:r>
        <w:rPr>
          <w:color w:val="000000"/>
          <w:sz w:val="27"/>
          <w:szCs w:val="27"/>
        </w:rPr>
        <w:t>; mục đích sử dụng đất: Đất trồng cây hàng năm khác, thời hạn sử dụng: đến ngày 01/7/2064 tọa lạc tại Tổ 8, phường Thủy Phương, thị xã Hương Thủy, tỉnh Thừa Thiên Hu</w:t>
      </w:r>
    </w:p>
    <w:p w:rsidR="00A2559E" w:rsidRDefault="00163C53" w:rsidP="000168DB">
      <w:pPr>
        <w:spacing w:before="120" w:after="120" w:line="360" w:lineRule="exact"/>
        <w:ind w:firstLine="709"/>
        <w:jc w:val="both"/>
        <w:rPr>
          <w:color w:val="000000"/>
        </w:rPr>
      </w:pPr>
      <w:r>
        <w:t>2</w:t>
      </w:r>
      <w:r w:rsidR="003F1AC4" w:rsidRPr="000168DB">
        <w:t xml:space="preserve">. Quyết định số </w:t>
      </w:r>
      <w:r>
        <w:t>567</w:t>
      </w:r>
      <w:r w:rsidR="003F1AC4" w:rsidRPr="000168DB">
        <w:t xml:space="preserve">/QĐ-VPĐK ngày </w:t>
      </w:r>
      <w:r w:rsidR="00037E94">
        <w:t>1</w:t>
      </w:r>
      <w:r>
        <w:t>3</w:t>
      </w:r>
      <w:r w:rsidR="003F1AC4" w:rsidRPr="000168DB">
        <w:t>/</w:t>
      </w:r>
      <w:r>
        <w:t>5</w:t>
      </w:r>
      <w:r w:rsidR="003F1AC4" w:rsidRPr="000168DB">
        <w:t xml:space="preserve">/2024 về việc </w:t>
      </w:r>
      <w:r>
        <w:t>h</w:t>
      </w:r>
      <w:r>
        <w:rPr>
          <w:color w:val="000000"/>
        </w:rPr>
        <w:t>uỷ Giấy chứng nhận quyền sử dụng đất số W 783025, có số vào sổ cấp Giấy chứng nhận 3900 QSDĐ/878/QĐ-UB, ngày cấp 29/04/2004, mang tên ông Hà Khiết và bà Nguyễn Thị Sen, do Ủy ban nhân dân huyện Phú Lộc cấp cho ông Hà Khiết (đã chết) và bà Nguyễn Thị Sen, tại thửa đất số: 251, tờ bản đồ số: 130, diện tích: 1402,9m</w:t>
      </w:r>
      <w:r w:rsidRPr="00163C53">
        <w:rPr>
          <w:color w:val="000000"/>
          <w:vertAlign w:val="superscript"/>
        </w:rPr>
        <w:t>2</w:t>
      </w:r>
      <w:r>
        <w:rPr>
          <w:color w:val="000000"/>
        </w:rPr>
        <w:t>, mục đích sử dụng: đất ở tại nông thôn: 400,0m</w:t>
      </w:r>
      <w:r w:rsidRPr="00163C53">
        <w:rPr>
          <w:color w:val="000000"/>
          <w:vertAlign w:val="superscript"/>
        </w:rPr>
        <w:t>2</w:t>
      </w:r>
      <w:r>
        <w:rPr>
          <w:color w:val="000000"/>
        </w:rPr>
        <w:t>; đất trồng cây lâu năm: 1024,0m</w:t>
      </w:r>
      <w:r w:rsidRPr="00163C53">
        <w:rPr>
          <w:color w:val="000000"/>
          <w:vertAlign w:val="superscript"/>
        </w:rPr>
        <w:t>2</w:t>
      </w:r>
      <w:r>
        <w:rPr>
          <w:color w:val="000000"/>
        </w:rPr>
        <w:t>; tọa lạc tại: Thôn Quê Chữ, xã Lộc Điền, huyện Phú Lộc, tỉnh Thừa Thiên Huế.</w:t>
      </w:r>
      <w:r>
        <w:rPr>
          <w:color w:val="000000"/>
          <w:sz w:val="27"/>
          <w:szCs w:val="27"/>
        </w:rPr>
        <w:t xml:space="preserve"> </w:t>
      </w:r>
    </w:p>
    <w:p w:rsidR="00037E94" w:rsidRDefault="00163C53" w:rsidP="000168DB">
      <w:pPr>
        <w:spacing w:before="120" w:after="120" w:line="360" w:lineRule="exact"/>
        <w:ind w:firstLine="709"/>
        <w:jc w:val="both"/>
        <w:rPr>
          <w:color w:val="000000"/>
        </w:rPr>
      </w:pPr>
      <w:r>
        <w:t>3</w:t>
      </w:r>
      <w:r w:rsidR="00112105">
        <w:t xml:space="preserve">. </w:t>
      </w:r>
      <w:r w:rsidR="00037E94" w:rsidRPr="000168DB">
        <w:t xml:space="preserve">Quyết định số </w:t>
      </w:r>
      <w:r>
        <w:t>568</w:t>
      </w:r>
      <w:r w:rsidR="00037E94" w:rsidRPr="000168DB">
        <w:t xml:space="preserve">/QĐ-VPĐK ngày </w:t>
      </w:r>
      <w:r w:rsidR="00037E94">
        <w:t>1</w:t>
      </w:r>
      <w:r>
        <w:t>3</w:t>
      </w:r>
      <w:r w:rsidR="00037E94" w:rsidRPr="000168DB">
        <w:t>/</w:t>
      </w:r>
      <w:r>
        <w:t>5</w:t>
      </w:r>
      <w:r w:rsidR="00037E94" w:rsidRPr="000168DB">
        <w:t xml:space="preserve">/2024 </w:t>
      </w:r>
      <w:r w:rsidR="00037E94">
        <w:t xml:space="preserve">về việc </w:t>
      </w:r>
      <w:r>
        <w:rPr>
          <w:color w:val="000000"/>
        </w:rPr>
        <w:t>huỷ Giấy chứng nhận quyền sử dụng đất, quyền sở hữu nhà ở và tài sản khác gắn liền với đất có số phát hành A 094233 tại thửa đất số: 514, tờ bản đồ số: 07, diện tích: 1650,0m</w:t>
      </w:r>
      <w:r w:rsidRPr="00163C53">
        <w:rPr>
          <w:color w:val="000000"/>
          <w:vertAlign w:val="superscript"/>
        </w:rPr>
        <w:t xml:space="preserve">2 </w:t>
      </w:r>
      <w:r>
        <w:rPr>
          <w:color w:val="000000"/>
        </w:rPr>
        <w:t>(đất ở và đất vườn); tọa lạc tại: Thôn La Vân Thượng, xã Quảng Thọ, huyện Quảng Điền, tỉnh Thừa Thiên Huế do Ủy ban nhân dân huyện Quảng Điền cấp cho ông, bà: Nguyễn Hữu Đãi.</w:t>
      </w:r>
    </w:p>
    <w:p w:rsidR="00795CC2" w:rsidRDefault="00795CC2" w:rsidP="000168DB">
      <w:pPr>
        <w:spacing w:before="120" w:after="120" w:line="360" w:lineRule="exact"/>
        <w:ind w:firstLine="709"/>
        <w:jc w:val="both"/>
        <w:rPr>
          <w:color w:val="000000"/>
          <w:sz w:val="27"/>
          <w:szCs w:val="27"/>
        </w:rPr>
      </w:pPr>
      <w:r>
        <w:t xml:space="preserve">4. </w:t>
      </w:r>
      <w:r w:rsidRPr="000168DB">
        <w:t xml:space="preserve">Quyết định số </w:t>
      </w:r>
      <w:r>
        <w:t>577</w:t>
      </w:r>
      <w:r w:rsidRPr="000168DB">
        <w:t xml:space="preserve">/QĐ-VPĐK ngày </w:t>
      </w:r>
      <w:r w:rsidR="002B1C0B">
        <w:t>15</w:t>
      </w:r>
      <w:r w:rsidRPr="000168DB">
        <w:t>/</w:t>
      </w:r>
      <w:r>
        <w:t>5</w:t>
      </w:r>
      <w:r w:rsidRPr="000168DB">
        <w:t xml:space="preserve">/2024 </w:t>
      </w:r>
      <w:r>
        <w:t xml:space="preserve">về việc </w:t>
      </w:r>
      <w:r>
        <w:rPr>
          <w:color w:val="000000"/>
        </w:rPr>
        <w:t xml:space="preserve">huỷ </w:t>
      </w:r>
      <w:r>
        <w:rPr>
          <w:color w:val="000000"/>
          <w:sz w:val="27"/>
          <w:szCs w:val="27"/>
        </w:rPr>
        <w:t>Giấy chứng nhận quyền sử dụng đất số BK 710696 do Uỷ ban nhân dân thị xã Hương Trà cấp cho Bà Hoàng Thị Dấm tại thửa đất số 617 tờ bản đồ: Bản vẽ QH phê duyệt ngày 24/8/2006; diện tích 287,5m</w:t>
      </w:r>
      <w:r w:rsidRPr="00795CC2">
        <w:rPr>
          <w:color w:val="000000"/>
          <w:vertAlign w:val="superscript"/>
        </w:rPr>
        <w:t>2</w:t>
      </w:r>
      <w:r>
        <w:rPr>
          <w:color w:val="000000"/>
          <w:sz w:val="27"/>
          <w:szCs w:val="27"/>
        </w:rPr>
        <w:t>, loại đất: đất ở đô thị, thời hạn sử dụng: lâu dài, tọa lạc tại đường Kim Trà, tổ dân phố 6, phường Tứ Hạ, thị xã Hương Trà, tỉnh Thừa Thiên Huế; Chỉnh lý biến động lần cuối qua sử dụng chung với Bà Trần Thị Khương do UBND thị xã Hương Trà xác nhận ngày 09/8/2013.</w:t>
      </w:r>
    </w:p>
    <w:p w:rsidR="002B1C0B" w:rsidRDefault="002B1C0B" w:rsidP="000168DB">
      <w:pPr>
        <w:spacing w:before="120" w:after="120" w:line="360" w:lineRule="exact"/>
        <w:ind w:firstLine="709"/>
        <w:jc w:val="both"/>
        <w:rPr>
          <w:color w:val="000000"/>
        </w:rPr>
      </w:pPr>
      <w:r>
        <w:lastRenderedPageBreak/>
        <w:t xml:space="preserve">5. </w:t>
      </w:r>
      <w:r w:rsidRPr="000168DB">
        <w:t xml:space="preserve">Quyết định số </w:t>
      </w:r>
      <w:r>
        <w:t>601</w:t>
      </w:r>
      <w:r w:rsidRPr="000168DB">
        <w:t xml:space="preserve">/QĐ-VPĐK ngày </w:t>
      </w:r>
      <w:r>
        <w:t>17</w:t>
      </w:r>
      <w:r w:rsidRPr="000168DB">
        <w:t>/</w:t>
      </w:r>
      <w:r>
        <w:t>5</w:t>
      </w:r>
      <w:r w:rsidRPr="000168DB">
        <w:t xml:space="preserve">/2024 </w:t>
      </w:r>
      <w:r>
        <w:t xml:space="preserve">về việc </w:t>
      </w:r>
      <w:r>
        <w:rPr>
          <w:color w:val="000000"/>
        </w:rPr>
        <w:t>huỷ Giấy chứng nhận quyền sử dụng đất, quyền sở hữu nhà ở và tài sản khác gắn liền với đất số CC 147037 do UBND thành phố Huế cấp ngày 15/10/2015 cho bà Dương Thị Quỳnh Mỹ tại thửa đất số: B13, tờ bản đồ số: KQH, diện tích đất: 120,0m</w:t>
      </w:r>
      <w:r w:rsidRPr="002B1C0B">
        <w:rPr>
          <w:color w:val="000000"/>
          <w:vertAlign w:val="superscript"/>
        </w:rPr>
        <w:t>2</w:t>
      </w:r>
      <w:r>
        <w:rPr>
          <w:color w:val="000000"/>
        </w:rPr>
        <w:t>, mục đích sử dụng: Đất ở tại đô thị; tọa lạc tại: Khu định cư Bàu Vá giai đoạn 2 đợt 1, phường Thủy Xuân, thành phố Huế, tỉnh Thừa Thiên Huế.</w:t>
      </w:r>
    </w:p>
    <w:p w:rsidR="00562C19" w:rsidRPr="000168DB" w:rsidRDefault="00562C19" w:rsidP="000168DB">
      <w:pPr>
        <w:pStyle w:val="NormalWeb"/>
        <w:spacing w:before="120" w:beforeAutospacing="0" w:after="120" w:afterAutospacing="0" w:line="360" w:lineRule="exact"/>
        <w:ind w:firstLine="709"/>
        <w:jc w:val="both"/>
        <w:rPr>
          <w:color w:val="000000"/>
          <w:sz w:val="28"/>
          <w:szCs w:val="28"/>
        </w:rPr>
      </w:pPr>
      <w:r w:rsidRPr="000168DB">
        <w:rPr>
          <w:color w:val="000000"/>
          <w:sz w:val="28"/>
          <w:szCs w:val="28"/>
        </w:rPr>
        <w:t xml:space="preserve">Lý do huỷ: Các Giấy chứng nhận nêu trên đã bị mất. </w:t>
      </w:r>
    </w:p>
    <w:p w:rsidR="005A625C" w:rsidRPr="000168DB" w:rsidRDefault="00F07D48" w:rsidP="000168DB">
      <w:pPr>
        <w:spacing w:before="120" w:after="120" w:line="360" w:lineRule="exact"/>
        <w:ind w:firstLine="709"/>
        <w:jc w:val="both"/>
      </w:pPr>
      <w:r w:rsidRPr="000168DB">
        <w:rPr>
          <w:b/>
          <w:bCs/>
        </w:rPr>
        <w:t>Sở Tư pháp đề nghị:</w:t>
      </w:r>
    </w:p>
    <w:p w:rsidR="003611D1" w:rsidRPr="000168DB" w:rsidRDefault="00F07D48" w:rsidP="000168DB">
      <w:pPr>
        <w:spacing w:before="120" w:after="120" w:line="360" w:lineRule="exact"/>
        <w:ind w:firstLine="709"/>
        <w:jc w:val="both"/>
      </w:pPr>
      <w:r w:rsidRPr="000168DB">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0168DB">
        <w:t>hủy</w:t>
      </w:r>
      <w:r w:rsidRPr="000168DB">
        <w:t xml:space="preserve"> nêu trên.</w:t>
      </w:r>
    </w:p>
    <w:p w:rsidR="003611D1" w:rsidRPr="000168DB" w:rsidRDefault="00F07D48" w:rsidP="000168DB">
      <w:pPr>
        <w:spacing w:before="120" w:after="120" w:line="360" w:lineRule="exact"/>
        <w:ind w:firstLine="709"/>
        <w:jc w:val="both"/>
      </w:pPr>
      <w:r w:rsidRPr="000168DB">
        <w:t xml:space="preserve">- Các tổ chức hành nghề công chứng trên địa bàn tỉnh không thực hiện việc công chứng, chứng thực liên quan đến Giấy chứng nhận đã bị </w:t>
      </w:r>
      <w:r w:rsidR="00CF3017" w:rsidRPr="000168DB">
        <w:t>hủy</w:t>
      </w:r>
      <w:r w:rsidRPr="000168DB">
        <w:t xml:space="preserve"> nêu trên</w:t>
      </w:r>
      <w:r w:rsidR="00EE4045" w:rsidRPr="000168DB">
        <w:t>.</w:t>
      </w:r>
    </w:p>
    <w:p w:rsidR="004639BF" w:rsidRDefault="0056160A" w:rsidP="000168DB">
      <w:pPr>
        <w:tabs>
          <w:tab w:val="left" w:pos="600"/>
        </w:tabs>
        <w:spacing w:before="120" w:after="120" w:line="360" w:lineRule="exact"/>
        <w:ind w:firstLine="709"/>
        <w:jc w:val="both"/>
      </w:pPr>
      <w:r w:rsidRPr="000168DB">
        <w:t xml:space="preserve">Nếu phát hiện </w:t>
      </w:r>
      <w:r w:rsidR="003E6FC1" w:rsidRPr="000168DB">
        <w:t xml:space="preserve">việc </w:t>
      </w:r>
      <w:r w:rsidRPr="000168DB">
        <w:t xml:space="preserve">sử dụng </w:t>
      </w:r>
      <w:r w:rsidR="00F477EF" w:rsidRPr="000168DB">
        <w:t xml:space="preserve">các </w:t>
      </w:r>
      <w:r w:rsidR="000D513C" w:rsidRPr="000168DB">
        <w:t>Giấy chứng nhận trên</w:t>
      </w:r>
      <w:r w:rsidR="00857801" w:rsidRPr="000168DB">
        <w:t xml:space="preserve"> đây</w:t>
      </w:r>
      <w:r w:rsidRPr="000168DB">
        <w:t xml:space="preserve">, đề nghị các cơ quan, tổ chức kịp thời </w:t>
      </w:r>
      <w:r w:rsidR="00857801" w:rsidRPr="000168DB">
        <w:t>thông báo với</w:t>
      </w:r>
      <w:r w:rsidR="006C1739" w:rsidRPr="000168DB">
        <w:t xml:space="preserve"> </w:t>
      </w:r>
      <w:r w:rsidR="0064413E" w:rsidRPr="000168DB">
        <w:t xml:space="preserve">Văn phòng đăng ký đất đai tỉnh </w:t>
      </w:r>
      <w:r w:rsidR="006C1739" w:rsidRPr="000168DB">
        <w:t>để phối hợp giải quyết</w:t>
      </w:r>
      <w:r w:rsidRPr="000168DB">
        <w:t>./.</w:t>
      </w:r>
    </w:p>
    <w:p w:rsidR="00EA1B66" w:rsidRPr="000168DB" w:rsidRDefault="00EA1B66" w:rsidP="000168DB">
      <w:pPr>
        <w:tabs>
          <w:tab w:val="left" w:pos="600"/>
        </w:tabs>
        <w:spacing w:before="120" w:after="120" w:line="360" w:lineRule="exact"/>
        <w:ind w:firstLine="709"/>
        <w:jc w:val="both"/>
      </w:pPr>
    </w:p>
    <w:tbl>
      <w:tblPr>
        <w:tblW w:w="9180" w:type="dxa"/>
        <w:tblLayout w:type="fixed"/>
        <w:tblLook w:val="04A0" w:firstRow="1" w:lastRow="0" w:firstColumn="1" w:lastColumn="0" w:noHBand="0" w:noVBand="1"/>
      </w:tblPr>
      <w:tblGrid>
        <w:gridCol w:w="5070"/>
        <w:gridCol w:w="4110"/>
      </w:tblGrid>
      <w:tr w:rsidR="0056160A" w:rsidTr="001E5FED">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Như trên;</w:t>
            </w:r>
          </w:p>
          <w:p w:rsidR="001E5FED" w:rsidRDefault="001E5FED" w:rsidP="000228BA">
            <w:pPr>
              <w:tabs>
                <w:tab w:val="left" w:pos="7187"/>
              </w:tabs>
              <w:jc w:val="both"/>
              <w:rPr>
                <w:sz w:val="22"/>
                <w:szCs w:val="22"/>
              </w:rPr>
            </w:pPr>
            <w:r>
              <w:rPr>
                <w:sz w:val="22"/>
                <w:szCs w:val="22"/>
              </w:rPr>
              <w:t>- Giám đốc Sở;</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110" w:type="dxa"/>
          </w:tcPr>
          <w:p w:rsidR="0056160A" w:rsidRDefault="001E5FED" w:rsidP="0056160A">
            <w:pPr>
              <w:pStyle w:val="NormalWeb"/>
              <w:spacing w:before="0" w:beforeAutospacing="0" w:after="0" w:afterAutospacing="0"/>
              <w:jc w:val="center"/>
              <w:rPr>
                <w:b/>
                <w:sz w:val="28"/>
                <w:szCs w:val="28"/>
              </w:rPr>
            </w:pPr>
            <w:r>
              <w:rPr>
                <w:b/>
                <w:sz w:val="28"/>
                <w:szCs w:val="28"/>
              </w:rPr>
              <w:t>KT.</w:t>
            </w:r>
            <w:r w:rsidR="0056160A" w:rsidRPr="008E19DA">
              <w:rPr>
                <w:b/>
                <w:sz w:val="28"/>
                <w:szCs w:val="28"/>
              </w:rPr>
              <w:t>GIÁM ĐỐC</w:t>
            </w:r>
          </w:p>
          <w:p w:rsidR="001E5FED" w:rsidRDefault="001E5FED" w:rsidP="001E5FED">
            <w:pPr>
              <w:pStyle w:val="NormalWeb"/>
              <w:spacing w:before="0" w:beforeAutospacing="0" w:after="0" w:afterAutospacing="0"/>
              <w:jc w:val="center"/>
              <w:rPr>
                <w:b/>
                <w:sz w:val="28"/>
                <w:szCs w:val="28"/>
              </w:rPr>
            </w:pPr>
            <w:r w:rsidRPr="00FC4F7A">
              <w:rPr>
                <w:b/>
                <w:sz w:val="28"/>
                <w:szCs w:val="28"/>
              </w:rPr>
              <w:t>PHÓ</w:t>
            </w:r>
            <w:r>
              <w:rPr>
                <w:b/>
              </w:rPr>
              <w:t xml:space="preserve"> </w:t>
            </w: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0A7C66" w:rsidRDefault="000A7C66"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1E5FED" w:rsidP="00A75EC3">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390CF3">
      <w:headerReference w:type="even" r:id="rId8"/>
      <w:headerReference w:type="default" r:id="rId9"/>
      <w:footerReference w:type="even" r:id="rId10"/>
      <w:footerReference w:type="default" r:id="rId11"/>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82" w:rsidRDefault="00110982">
      <w:r>
        <w:separator/>
      </w:r>
    </w:p>
  </w:endnote>
  <w:endnote w:type="continuationSeparator" w:id="0">
    <w:p w:rsidR="00110982" w:rsidRDefault="0011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4B0AD4"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82" w:rsidRDefault="00110982">
      <w:r>
        <w:separator/>
      </w:r>
    </w:p>
  </w:footnote>
  <w:footnote w:type="continuationSeparator" w:id="0">
    <w:p w:rsidR="00110982" w:rsidRDefault="00110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4B0AD4"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110982" w:rsidP="00AB3216">
    <w:pPr>
      <w:pStyle w:val="Header"/>
      <w:framePr w:wrap="around" w:vAnchor="text" w:hAnchor="margin" w:xAlign="center" w:y="1"/>
      <w:jc w:val="center"/>
    </w:pPr>
    <w:r>
      <w:fldChar w:fldCharType="begin"/>
    </w:r>
    <w:r>
      <w:instrText xml:space="preserve"> PAGE   \* MERGEFORMAT </w:instrText>
    </w:r>
    <w:r>
      <w:fldChar w:fldCharType="separate"/>
    </w:r>
    <w:r w:rsidR="00576DB0">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39F0"/>
    <w:rsid w:val="000168DB"/>
    <w:rsid w:val="00016B8A"/>
    <w:rsid w:val="00017B2A"/>
    <w:rsid w:val="00022068"/>
    <w:rsid w:val="000228BA"/>
    <w:rsid w:val="00023C7C"/>
    <w:rsid w:val="00031125"/>
    <w:rsid w:val="00032377"/>
    <w:rsid w:val="000379A2"/>
    <w:rsid w:val="00037C9B"/>
    <w:rsid w:val="00037E94"/>
    <w:rsid w:val="00043855"/>
    <w:rsid w:val="000509DB"/>
    <w:rsid w:val="00054FD8"/>
    <w:rsid w:val="00055B9B"/>
    <w:rsid w:val="0005648F"/>
    <w:rsid w:val="0005661C"/>
    <w:rsid w:val="0005696C"/>
    <w:rsid w:val="00057A06"/>
    <w:rsid w:val="00060774"/>
    <w:rsid w:val="0006265C"/>
    <w:rsid w:val="00062D20"/>
    <w:rsid w:val="00065EC4"/>
    <w:rsid w:val="000722B4"/>
    <w:rsid w:val="00073E9C"/>
    <w:rsid w:val="00076E9C"/>
    <w:rsid w:val="0007707A"/>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A0B61"/>
    <w:rsid w:val="000A7C66"/>
    <w:rsid w:val="000A7D64"/>
    <w:rsid w:val="000B4079"/>
    <w:rsid w:val="000B7178"/>
    <w:rsid w:val="000C26EA"/>
    <w:rsid w:val="000C4663"/>
    <w:rsid w:val="000C661E"/>
    <w:rsid w:val="000C6CB3"/>
    <w:rsid w:val="000C703E"/>
    <w:rsid w:val="000C7E95"/>
    <w:rsid w:val="000D0865"/>
    <w:rsid w:val="000D0F68"/>
    <w:rsid w:val="000D43BA"/>
    <w:rsid w:val="000D4AC0"/>
    <w:rsid w:val="000D4D3B"/>
    <w:rsid w:val="000D513C"/>
    <w:rsid w:val="000D5EE7"/>
    <w:rsid w:val="000E1B5B"/>
    <w:rsid w:val="000E2BDB"/>
    <w:rsid w:val="000F301C"/>
    <w:rsid w:val="000F6BB3"/>
    <w:rsid w:val="00100A45"/>
    <w:rsid w:val="00105A46"/>
    <w:rsid w:val="00110982"/>
    <w:rsid w:val="00112105"/>
    <w:rsid w:val="00112911"/>
    <w:rsid w:val="00122C9B"/>
    <w:rsid w:val="00132ECD"/>
    <w:rsid w:val="001340A5"/>
    <w:rsid w:val="00137EDD"/>
    <w:rsid w:val="0014025B"/>
    <w:rsid w:val="00142C76"/>
    <w:rsid w:val="001465D8"/>
    <w:rsid w:val="00152672"/>
    <w:rsid w:val="00153C7C"/>
    <w:rsid w:val="00155D5D"/>
    <w:rsid w:val="00163C53"/>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9BB"/>
    <w:rsid w:val="001A4808"/>
    <w:rsid w:val="001A7AF8"/>
    <w:rsid w:val="001B18BD"/>
    <w:rsid w:val="001B1AF8"/>
    <w:rsid w:val="001B3440"/>
    <w:rsid w:val="001B7A0E"/>
    <w:rsid w:val="001C3A54"/>
    <w:rsid w:val="001C448D"/>
    <w:rsid w:val="001D263C"/>
    <w:rsid w:val="001E06D3"/>
    <w:rsid w:val="001E3891"/>
    <w:rsid w:val="001E5FED"/>
    <w:rsid w:val="001F03F8"/>
    <w:rsid w:val="001F21D8"/>
    <w:rsid w:val="001F772D"/>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3104"/>
    <w:rsid w:val="00263E7B"/>
    <w:rsid w:val="00265972"/>
    <w:rsid w:val="002667A0"/>
    <w:rsid w:val="00266FCC"/>
    <w:rsid w:val="0027257F"/>
    <w:rsid w:val="0027500F"/>
    <w:rsid w:val="0027750A"/>
    <w:rsid w:val="00280148"/>
    <w:rsid w:val="0028638C"/>
    <w:rsid w:val="002879BA"/>
    <w:rsid w:val="002901BB"/>
    <w:rsid w:val="00290E76"/>
    <w:rsid w:val="00291F61"/>
    <w:rsid w:val="00297FA9"/>
    <w:rsid w:val="002A68B0"/>
    <w:rsid w:val="002A7178"/>
    <w:rsid w:val="002B1C0B"/>
    <w:rsid w:val="002B43E7"/>
    <w:rsid w:val="002C0E46"/>
    <w:rsid w:val="002C3208"/>
    <w:rsid w:val="002C45B4"/>
    <w:rsid w:val="002C4AC7"/>
    <w:rsid w:val="002C54DC"/>
    <w:rsid w:val="002C5566"/>
    <w:rsid w:val="002C7F35"/>
    <w:rsid w:val="002D26F1"/>
    <w:rsid w:val="002D3379"/>
    <w:rsid w:val="002D5FE8"/>
    <w:rsid w:val="002D7479"/>
    <w:rsid w:val="002E084A"/>
    <w:rsid w:val="002E4F8F"/>
    <w:rsid w:val="002F30D5"/>
    <w:rsid w:val="002F38B2"/>
    <w:rsid w:val="002F6006"/>
    <w:rsid w:val="00300776"/>
    <w:rsid w:val="00302096"/>
    <w:rsid w:val="00302D28"/>
    <w:rsid w:val="00303AD6"/>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520FB"/>
    <w:rsid w:val="00354481"/>
    <w:rsid w:val="0035724B"/>
    <w:rsid w:val="00360025"/>
    <w:rsid w:val="003611D1"/>
    <w:rsid w:val="00362EB6"/>
    <w:rsid w:val="00362F0F"/>
    <w:rsid w:val="003652A4"/>
    <w:rsid w:val="00366E95"/>
    <w:rsid w:val="00371369"/>
    <w:rsid w:val="003748B1"/>
    <w:rsid w:val="00377482"/>
    <w:rsid w:val="00377B65"/>
    <w:rsid w:val="00377D82"/>
    <w:rsid w:val="003837AD"/>
    <w:rsid w:val="00383D93"/>
    <w:rsid w:val="00385E06"/>
    <w:rsid w:val="00390CF3"/>
    <w:rsid w:val="00390FE1"/>
    <w:rsid w:val="00392A5F"/>
    <w:rsid w:val="0039507B"/>
    <w:rsid w:val="003A0470"/>
    <w:rsid w:val="003A0B67"/>
    <w:rsid w:val="003A0D7D"/>
    <w:rsid w:val="003A4824"/>
    <w:rsid w:val="003C02AF"/>
    <w:rsid w:val="003C4CEC"/>
    <w:rsid w:val="003C5174"/>
    <w:rsid w:val="003C6D4A"/>
    <w:rsid w:val="003C7C4C"/>
    <w:rsid w:val="003D03CC"/>
    <w:rsid w:val="003D4409"/>
    <w:rsid w:val="003D5EF5"/>
    <w:rsid w:val="003D6452"/>
    <w:rsid w:val="003D69A6"/>
    <w:rsid w:val="003D755E"/>
    <w:rsid w:val="003D7C21"/>
    <w:rsid w:val="003E3B2F"/>
    <w:rsid w:val="003E57C6"/>
    <w:rsid w:val="003E6FC1"/>
    <w:rsid w:val="003E75E7"/>
    <w:rsid w:val="003F0072"/>
    <w:rsid w:val="003F1AC4"/>
    <w:rsid w:val="003F2BA8"/>
    <w:rsid w:val="003F3E40"/>
    <w:rsid w:val="003F4037"/>
    <w:rsid w:val="003F47E7"/>
    <w:rsid w:val="003F5A32"/>
    <w:rsid w:val="003F5E4E"/>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E8E"/>
    <w:rsid w:val="00481820"/>
    <w:rsid w:val="00482A60"/>
    <w:rsid w:val="00485469"/>
    <w:rsid w:val="00490817"/>
    <w:rsid w:val="004913BF"/>
    <w:rsid w:val="00495817"/>
    <w:rsid w:val="004A3576"/>
    <w:rsid w:val="004A6BBA"/>
    <w:rsid w:val="004A6E85"/>
    <w:rsid w:val="004B0AD4"/>
    <w:rsid w:val="004B1CEA"/>
    <w:rsid w:val="004B217B"/>
    <w:rsid w:val="004C0D5E"/>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6DB0"/>
    <w:rsid w:val="0057784B"/>
    <w:rsid w:val="00577F1F"/>
    <w:rsid w:val="0058116B"/>
    <w:rsid w:val="00581C8A"/>
    <w:rsid w:val="00582B40"/>
    <w:rsid w:val="00586DBC"/>
    <w:rsid w:val="00587578"/>
    <w:rsid w:val="00591B59"/>
    <w:rsid w:val="005920C1"/>
    <w:rsid w:val="005923C0"/>
    <w:rsid w:val="0059264A"/>
    <w:rsid w:val="00595C0C"/>
    <w:rsid w:val="005A1BFD"/>
    <w:rsid w:val="005A4BE8"/>
    <w:rsid w:val="005A625C"/>
    <w:rsid w:val="005B24CD"/>
    <w:rsid w:val="005B2F91"/>
    <w:rsid w:val="005B3C05"/>
    <w:rsid w:val="005B3C12"/>
    <w:rsid w:val="005B4DDF"/>
    <w:rsid w:val="005B5906"/>
    <w:rsid w:val="005B77D3"/>
    <w:rsid w:val="005C283A"/>
    <w:rsid w:val="005C651A"/>
    <w:rsid w:val="005C6E61"/>
    <w:rsid w:val="005D1378"/>
    <w:rsid w:val="005D328F"/>
    <w:rsid w:val="005D3502"/>
    <w:rsid w:val="005D3DA8"/>
    <w:rsid w:val="005D54E5"/>
    <w:rsid w:val="005D6765"/>
    <w:rsid w:val="005D776E"/>
    <w:rsid w:val="005E24C4"/>
    <w:rsid w:val="005F3540"/>
    <w:rsid w:val="005F5791"/>
    <w:rsid w:val="00602177"/>
    <w:rsid w:val="00604099"/>
    <w:rsid w:val="006049A7"/>
    <w:rsid w:val="00605187"/>
    <w:rsid w:val="0060708F"/>
    <w:rsid w:val="00610567"/>
    <w:rsid w:val="00613AEE"/>
    <w:rsid w:val="00614A99"/>
    <w:rsid w:val="00615007"/>
    <w:rsid w:val="00615606"/>
    <w:rsid w:val="00624E41"/>
    <w:rsid w:val="006251AA"/>
    <w:rsid w:val="00630C4D"/>
    <w:rsid w:val="00633473"/>
    <w:rsid w:val="00634123"/>
    <w:rsid w:val="00634A4B"/>
    <w:rsid w:val="00635A8E"/>
    <w:rsid w:val="006422E6"/>
    <w:rsid w:val="00642374"/>
    <w:rsid w:val="006440C8"/>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AF6"/>
    <w:rsid w:val="00683ED0"/>
    <w:rsid w:val="00685B44"/>
    <w:rsid w:val="00687502"/>
    <w:rsid w:val="00693208"/>
    <w:rsid w:val="00694EE0"/>
    <w:rsid w:val="00696217"/>
    <w:rsid w:val="00696C6A"/>
    <w:rsid w:val="006A210D"/>
    <w:rsid w:val="006A358F"/>
    <w:rsid w:val="006A436A"/>
    <w:rsid w:val="006A703B"/>
    <w:rsid w:val="006B4890"/>
    <w:rsid w:val="006B5319"/>
    <w:rsid w:val="006B57B5"/>
    <w:rsid w:val="006B74AC"/>
    <w:rsid w:val="006C1739"/>
    <w:rsid w:val="006C1B04"/>
    <w:rsid w:val="006C3D6A"/>
    <w:rsid w:val="006C622A"/>
    <w:rsid w:val="006D33BA"/>
    <w:rsid w:val="006E3846"/>
    <w:rsid w:val="006E593E"/>
    <w:rsid w:val="006F03E1"/>
    <w:rsid w:val="006F5C96"/>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50F0F"/>
    <w:rsid w:val="00754DB9"/>
    <w:rsid w:val="0076615A"/>
    <w:rsid w:val="00772509"/>
    <w:rsid w:val="00773AB9"/>
    <w:rsid w:val="00776A84"/>
    <w:rsid w:val="00780B2B"/>
    <w:rsid w:val="00781743"/>
    <w:rsid w:val="007820F1"/>
    <w:rsid w:val="007934D1"/>
    <w:rsid w:val="00795CC2"/>
    <w:rsid w:val="00795D18"/>
    <w:rsid w:val="007A067A"/>
    <w:rsid w:val="007A2AB9"/>
    <w:rsid w:val="007A40A0"/>
    <w:rsid w:val="007A4B53"/>
    <w:rsid w:val="007A7B80"/>
    <w:rsid w:val="007B1529"/>
    <w:rsid w:val="007B21AF"/>
    <w:rsid w:val="007B4718"/>
    <w:rsid w:val="007B7BD4"/>
    <w:rsid w:val="007C2FFC"/>
    <w:rsid w:val="007D2914"/>
    <w:rsid w:val="007D3D1C"/>
    <w:rsid w:val="007D426D"/>
    <w:rsid w:val="007E2EF0"/>
    <w:rsid w:val="007E33DB"/>
    <w:rsid w:val="007F0AB0"/>
    <w:rsid w:val="007F0B6E"/>
    <w:rsid w:val="007F15CD"/>
    <w:rsid w:val="007F22E3"/>
    <w:rsid w:val="007F5CE6"/>
    <w:rsid w:val="007F7971"/>
    <w:rsid w:val="00801AC6"/>
    <w:rsid w:val="00801E46"/>
    <w:rsid w:val="0080310C"/>
    <w:rsid w:val="0081201A"/>
    <w:rsid w:val="008178EB"/>
    <w:rsid w:val="00820442"/>
    <w:rsid w:val="00820B79"/>
    <w:rsid w:val="008253FA"/>
    <w:rsid w:val="008322BB"/>
    <w:rsid w:val="008346B7"/>
    <w:rsid w:val="00835E3C"/>
    <w:rsid w:val="00840521"/>
    <w:rsid w:val="00841FEB"/>
    <w:rsid w:val="00842392"/>
    <w:rsid w:val="0084466B"/>
    <w:rsid w:val="008507B0"/>
    <w:rsid w:val="00851F85"/>
    <w:rsid w:val="008523F9"/>
    <w:rsid w:val="00852D90"/>
    <w:rsid w:val="00857801"/>
    <w:rsid w:val="00860252"/>
    <w:rsid w:val="008620F1"/>
    <w:rsid w:val="00864CB8"/>
    <w:rsid w:val="0086524C"/>
    <w:rsid w:val="00866087"/>
    <w:rsid w:val="00875E02"/>
    <w:rsid w:val="00876D51"/>
    <w:rsid w:val="00877CF4"/>
    <w:rsid w:val="008864C6"/>
    <w:rsid w:val="00886C7A"/>
    <w:rsid w:val="0088751F"/>
    <w:rsid w:val="00894F50"/>
    <w:rsid w:val="00895124"/>
    <w:rsid w:val="00895C93"/>
    <w:rsid w:val="008A4DE8"/>
    <w:rsid w:val="008B0C6D"/>
    <w:rsid w:val="008B13A1"/>
    <w:rsid w:val="008B1F52"/>
    <w:rsid w:val="008B2068"/>
    <w:rsid w:val="008B31D8"/>
    <w:rsid w:val="008B3A4A"/>
    <w:rsid w:val="008C0D38"/>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F0F"/>
    <w:rsid w:val="008E7320"/>
    <w:rsid w:val="008F3213"/>
    <w:rsid w:val="008F6D61"/>
    <w:rsid w:val="00901093"/>
    <w:rsid w:val="0090343F"/>
    <w:rsid w:val="0090356B"/>
    <w:rsid w:val="00911F69"/>
    <w:rsid w:val="00913776"/>
    <w:rsid w:val="00914A61"/>
    <w:rsid w:val="00915617"/>
    <w:rsid w:val="00920892"/>
    <w:rsid w:val="00921A3D"/>
    <w:rsid w:val="0092277D"/>
    <w:rsid w:val="00923238"/>
    <w:rsid w:val="0092369D"/>
    <w:rsid w:val="0093116F"/>
    <w:rsid w:val="009331EB"/>
    <w:rsid w:val="00943A92"/>
    <w:rsid w:val="00957035"/>
    <w:rsid w:val="009656D1"/>
    <w:rsid w:val="009717B5"/>
    <w:rsid w:val="00972A27"/>
    <w:rsid w:val="009803A7"/>
    <w:rsid w:val="00981F77"/>
    <w:rsid w:val="00982FCE"/>
    <w:rsid w:val="00983E76"/>
    <w:rsid w:val="00985921"/>
    <w:rsid w:val="009925C8"/>
    <w:rsid w:val="00994E59"/>
    <w:rsid w:val="009A3582"/>
    <w:rsid w:val="009A3C97"/>
    <w:rsid w:val="009A4F3D"/>
    <w:rsid w:val="009A51E2"/>
    <w:rsid w:val="009B2063"/>
    <w:rsid w:val="009B422E"/>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DC8"/>
    <w:rsid w:val="00A07920"/>
    <w:rsid w:val="00A07DDC"/>
    <w:rsid w:val="00A10D18"/>
    <w:rsid w:val="00A11A3B"/>
    <w:rsid w:val="00A14B9E"/>
    <w:rsid w:val="00A15909"/>
    <w:rsid w:val="00A15C26"/>
    <w:rsid w:val="00A206CB"/>
    <w:rsid w:val="00A2265B"/>
    <w:rsid w:val="00A22669"/>
    <w:rsid w:val="00A22768"/>
    <w:rsid w:val="00A2559E"/>
    <w:rsid w:val="00A2709B"/>
    <w:rsid w:val="00A31B0F"/>
    <w:rsid w:val="00A33BBD"/>
    <w:rsid w:val="00A34213"/>
    <w:rsid w:val="00A34F5A"/>
    <w:rsid w:val="00A36F7D"/>
    <w:rsid w:val="00A520EF"/>
    <w:rsid w:val="00A521CE"/>
    <w:rsid w:val="00A5247C"/>
    <w:rsid w:val="00A544CD"/>
    <w:rsid w:val="00A56691"/>
    <w:rsid w:val="00A6010A"/>
    <w:rsid w:val="00A60F40"/>
    <w:rsid w:val="00A62A53"/>
    <w:rsid w:val="00A66756"/>
    <w:rsid w:val="00A704C4"/>
    <w:rsid w:val="00A75EC3"/>
    <w:rsid w:val="00A7638B"/>
    <w:rsid w:val="00A81832"/>
    <w:rsid w:val="00A85C2E"/>
    <w:rsid w:val="00A87B46"/>
    <w:rsid w:val="00A90F8F"/>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1C7B"/>
    <w:rsid w:val="00B029ED"/>
    <w:rsid w:val="00B02C50"/>
    <w:rsid w:val="00B04CF4"/>
    <w:rsid w:val="00B06924"/>
    <w:rsid w:val="00B10104"/>
    <w:rsid w:val="00B101DF"/>
    <w:rsid w:val="00B12512"/>
    <w:rsid w:val="00B12B6A"/>
    <w:rsid w:val="00B1484B"/>
    <w:rsid w:val="00B21DED"/>
    <w:rsid w:val="00B24024"/>
    <w:rsid w:val="00B24E42"/>
    <w:rsid w:val="00B24F2B"/>
    <w:rsid w:val="00B25A00"/>
    <w:rsid w:val="00B25D22"/>
    <w:rsid w:val="00B26ED9"/>
    <w:rsid w:val="00B31179"/>
    <w:rsid w:val="00B335B3"/>
    <w:rsid w:val="00B35B4B"/>
    <w:rsid w:val="00B4226C"/>
    <w:rsid w:val="00B458E3"/>
    <w:rsid w:val="00B53D57"/>
    <w:rsid w:val="00B55246"/>
    <w:rsid w:val="00B565CC"/>
    <w:rsid w:val="00B56A2F"/>
    <w:rsid w:val="00B56BE2"/>
    <w:rsid w:val="00B60E3A"/>
    <w:rsid w:val="00B6137A"/>
    <w:rsid w:val="00B6243E"/>
    <w:rsid w:val="00B71FC1"/>
    <w:rsid w:val="00B72C90"/>
    <w:rsid w:val="00B7380C"/>
    <w:rsid w:val="00B82888"/>
    <w:rsid w:val="00B8325A"/>
    <w:rsid w:val="00B865CC"/>
    <w:rsid w:val="00B87A64"/>
    <w:rsid w:val="00B921B7"/>
    <w:rsid w:val="00B92784"/>
    <w:rsid w:val="00B949E1"/>
    <w:rsid w:val="00B94A6F"/>
    <w:rsid w:val="00B97343"/>
    <w:rsid w:val="00BA024E"/>
    <w:rsid w:val="00BA562C"/>
    <w:rsid w:val="00BB3189"/>
    <w:rsid w:val="00BB7EA7"/>
    <w:rsid w:val="00BC1D30"/>
    <w:rsid w:val="00BC4301"/>
    <w:rsid w:val="00BD3036"/>
    <w:rsid w:val="00BD3D25"/>
    <w:rsid w:val="00BD4BEE"/>
    <w:rsid w:val="00BF088F"/>
    <w:rsid w:val="00BF282C"/>
    <w:rsid w:val="00BF4400"/>
    <w:rsid w:val="00BF489C"/>
    <w:rsid w:val="00BF551A"/>
    <w:rsid w:val="00C00012"/>
    <w:rsid w:val="00C033CF"/>
    <w:rsid w:val="00C03B47"/>
    <w:rsid w:val="00C04461"/>
    <w:rsid w:val="00C06C77"/>
    <w:rsid w:val="00C10821"/>
    <w:rsid w:val="00C15711"/>
    <w:rsid w:val="00C17460"/>
    <w:rsid w:val="00C17C82"/>
    <w:rsid w:val="00C257F9"/>
    <w:rsid w:val="00C27962"/>
    <w:rsid w:val="00C304F6"/>
    <w:rsid w:val="00C34FE0"/>
    <w:rsid w:val="00C35113"/>
    <w:rsid w:val="00C36DA7"/>
    <w:rsid w:val="00C37F16"/>
    <w:rsid w:val="00C37FC8"/>
    <w:rsid w:val="00C44BBD"/>
    <w:rsid w:val="00C46EF2"/>
    <w:rsid w:val="00C51576"/>
    <w:rsid w:val="00C51BB8"/>
    <w:rsid w:val="00C52508"/>
    <w:rsid w:val="00C52821"/>
    <w:rsid w:val="00C56D5B"/>
    <w:rsid w:val="00C623DC"/>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47DE"/>
    <w:rsid w:val="00CB4AEF"/>
    <w:rsid w:val="00CB6D2F"/>
    <w:rsid w:val="00CB6D6F"/>
    <w:rsid w:val="00CC2EF4"/>
    <w:rsid w:val="00CC68B2"/>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6604C"/>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793A"/>
    <w:rsid w:val="00DD1522"/>
    <w:rsid w:val="00DD1B0C"/>
    <w:rsid w:val="00DD291C"/>
    <w:rsid w:val="00DE2E81"/>
    <w:rsid w:val="00DE6037"/>
    <w:rsid w:val="00DE6471"/>
    <w:rsid w:val="00DE7C54"/>
    <w:rsid w:val="00DF0C1C"/>
    <w:rsid w:val="00DF1678"/>
    <w:rsid w:val="00DF2870"/>
    <w:rsid w:val="00DF2BEE"/>
    <w:rsid w:val="00DF3027"/>
    <w:rsid w:val="00DF3117"/>
    <w:rsid w:val="00DF3A03"/>
    <w:rsid w:val="00DF5C1B"/>
    <w:rsid w:val="00E012E1"/>
    <w:rsid w:val="00E0146B"/>
    <w:rsid w:val="00E0241B"/>
    <w:rsid w:val="00E03FA4"/>
    <w:rsid w:val="00E07167"/>
    <w:rsid w:val="00E11DB4"/>
    <w:rsid w:val="00E146CA"/>
    <w:rsid w:val="00E179D3"/>
    <w:rsid w:val="00E20BE7"/>
    <w:rsid w:val="00E21C45"/>
    <w:rsid w:val="00E245BB"/>
    <w:rsid w:val="00E31A92"/>
    <w:rsid w:val="00E31DA1"/>
    <w:rsid w:val="00E31F96"/>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1B66"/>
    <w:rsid w:val="00EA3057"/>
    <w:rsid w:val="00EA33F0"/>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612B"/>
    <w:rsid w:val="00FA733F"/>
    <w:rsid w:val="00FB020D"/>
    <w:rsid w:val="00FC1EE1"/>
    <w:rsid w:val="00FC2AD7"/>
    <w:rsid w:val="00FC3EE9"/>
    <w:rsid w:val="00FC46B8"/>
    <w:rsid w:val="00FC4F7A"/>
    <w:rsid w:val="00FC6F0C"/>
    <w:rsid w:val="00FD1156"/>
    <w:rsid w:val="00FD163C"/>
    <w:rsid w:val="00FD16BC"/>
    <w:rsid w:val="00FD4FFA"/>
    <w:rsid w:val="00FE3C5C"/>
    <w:rsid w:val="00FF13D7"/>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5AC87A8-9DCF-4F42-BCC8-7EBA9A15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4A55-F922-4FAD-8A93-063952BA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2024-04-22T01:42:00Z</cp:lastPrinted>
  <dcterms:created xsi:type="dcterms:W3CDTF">2024-05-28T02:03:00Z</dcterms:created>
  <dcterms:modified xsi:type="dcterms:W3CDTF">2024-05-28T02:03:00Z</dcterms:modified>
</cp:coreProperties>
</file>